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1628" w:rsidRPr="00CB1628" w:rsidRDefault="00CB1628" w:rsidP="00CB1628">
      <w:pPr>
        <w:keepNext/>
        <w:tabs>
          <w:tab w:val="left" w:pos="-142"/>
        </w:tabs>
        <w:spacing w:after="0" w:line="240" w:lineRule="atLeast"/>
        <w:jc w:val="center"/>
        <w:outlineLvl w:val="1"/>
        <w:rPr>
          <w:rFonts w:ascii="Times New Roman" w:eastAsia="Times New Roman" w:hAnsi="Times New Roman" w:cs="Times New Roman"/>
          <w:bCs/>
          <w:iCs/>
          <w:sz w:val="24"/>
          <w:szCs w:val="24"/>
          <w:lang w:val="uk-UA" w:eastAsia="ru-RU"/>
        </w:rPr>
      </w:pPr>
      <w:r w:rsidRPr="00CB1628">
        <w:rPr>
          <w:rFonts w:ascii="Times New Roman" w:eastAsia="Times New Roman" w:hAnsi="Times New Roman" w:cs="Times New Roman"/>
          <w:sz w:val="24"/>
          <w:szCs w:val="24"/>
          <w:lang w:val="uk-UA" w:eastAsia="ru-RU"/>
        </w:rPr>
        <w:object w:dxaOrig="870" w:dyaOrig="9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49.5pt" o:ole="" fillcolor="window">
            <v:imagedata r:id="rId8" o:title=""/>
          </v:shape>
          <o:OLEObject Type="Embed" ProgID="PBrush" ShapeID="_x0000_i1025" DrawAspect="Content" ObjectID="_1584334000" r:id="rId9"/>
        </w:object>
      </w:r>
    </w:p>
    <w:p w:rsidR="00CB1628" w:rsidRPr="00206AEE" w:rsidRDefault="00CB1628" w:rsidP="00CB1628">
      <w:pPr>
        <w:keepNext/>
        <w:tabs>
          <w:tab w:val="left" w:pos="6750"/>
        </w:tabs>
        <w:spacing w:after="0" w:line="240" w:lineRule="atLeast"/>
        <w:jc w:val="center"/>
        <w:outlineLvl w:val="1"/>
        <w:rPr>
          <w:rFonts w:ascii="Times New Roman" w:eastAsia="Times New Roman" w:hAnsi="Times New Roman" w:cs="Times New Roman"/>
          <w:bCs/>
          <w:iCs/>
          <w:sz w:val="24"/>
          <w:szCs w:val="24"/>
          <w:lang w:val="en-US" w:eastAsia="ru-RU"/>
        </w:rPr>
      </w:pPr>
      <w:r w:rsidRPr="00CB1628">
        <w:rPr>
          <w:rFonts w:ascii="Times New Roman" w:eastAsia="Times New Roman" w:hAnsi="Times New Roman" w:cs="Times New Roman"/>
          <w:bCs/>
          <w:iCs/>
          <w:sz w:val="24"/>
          <w:szCs w:val="24"/>
          <w:lang w:val="uk-UA" w:eastAsia="ru-RU"/>
        </w:rPr>
        <w:t>УКРАЇНА</w:t>
      </w:r>
      <w:r w:rsidR="00206AEE">
        <w:rPr>
          <w:rFonts w:ascii="Times New Roman" w:eastAsia="Times New Roman" w:hAnsi="Times New Roman" w:cs="Times New Roman"/>
          <w:bCs/>
          <w:iCs/>
          <w:sz w:val="24"/>
          <w:szCs w:val="24"/>
          <w:lang w:val="en-US" w:eastAsia="ru-RU"/>
        </w:rPr>
        <w:t xml:space="preserve"> </w:t>
      </w:r>
      <w:bookmarkStart w:id="0" w:name="_GoBack"/>
      <w:bookmarkEnd w:id="0"/>
    </w:p>
    <w:p w:rsidR="00CB1628" w:rsidRPr="00CB1628" w:rsidRDefault="00CB1628" w:rsidP="00CB1628">
      <w:pPr>
        <w:keepNext/>
        <w:spacing w:after="0" w:line="240" w:lineRule="atLeast"/>
        <w:jc w:val="center"/>
        <w:outlineLvl w:val="0"/>
        <w:rPr>
          <w:rFonts w:ascii="Times New Roman" w:eastAsia="Times New Roman" w:hAnsi="Times New Roman" w:cs="Times New Roman"/>
          <w:sz w:val="24"/>
          <w:szCs w:val="24"/>
          <w:lang w:val="uk-UA" w:eastAsia="ru-RU"/>
        </w:rPr>
      </w:pPr>
      <w:r w:rsidRPr="00CB1628">
        <w:rPr>
          <w:rFonts w:ascii="Times New Roman" w:eastAsia="Times New Roman" w:hAnsi="Times New Roman" w:cs="Times New Roman"/>
          <w:sz w:val="24"/>
          <w:szCs w:val="24"/>
          <w:lang w:val="uk-UA" w:eastAsia="ru-RU"/>
        </w:rPr>
        <w:t>МАЛОВИСКІВСЬКА  МІСЬКА РАДА</w:t>
      </w:r>
    </w:p>
    <w:p w:rsidR="00CB1628" w:rsidRPr="00CB1628" w:rsidRDefault="00CB1628" w:rsidP="00CB1628">
      <w:pPr>
        <w:spacing w:after="0" w:line="240" w:lineRule="atLeast"/>
        <w:jc w:val="center"/>
        <w:rPr>
          <w:rFonts w:ascii="Times New Roman" w:eastAsia="Times New Roman" w:hAnsi="Times New Roman" w:cs="Times New Roman"/>
          <w:sz w:val="24"/>
          <w:szCs w:val="24"/>
          <w:lang w:val="uk-UA" w:eastAsia="ru-RU"/>
        </w:rPr>
      </w:pPr>
      <w:r w:rsidRPr="00CB1628">
        <w:rPr>
          <w:rFonts w:ascii="Times New Roman" w:eastAsia="Times New Roman" w:hAnsi="Times New Roman" w:cs="Times New Roman"/>
          <w:sz w:val="24"/>
          <w:szCs w:val="24"/>
          <w:lang w:val="uk-UA" w:eastAsia="ru-RU"/>
        </w:rPr>
        <w:t>МАЛОВИСКІВСЬКОГО РАЙОНУ</w:t>
      </w:r>
    </w:p>
    <w:p w:rsidR="00CB1628" w:rsidRPr="00CB1628" w:rsidRDefault="00CB1628" w:rsidP="00CB1628">
      <w:pPr>
        <w:spacing w:after="0" w:line="240" w:lineRule="atLeast"/>
        <w:jc w:val="center"/>
        <w:rPr>
          <w:rFonts w:ascii="Times New Roman" w:eastAsia="Times New Roman" w:hAnsi="Times New Roman" w:cs="Times New Roman"/>
          <w:sz w:val="24"/>
          <w:szCs w:val="24"/>
          <w:lang w:val="uk-UA" w:eastAsia="ru-RU"/>
        </w:rPr>
      </w:pPr>
      <w:r w:rsidRPr="00CB1628">
        <w:rPr>
          <w:rFonts w:ascii="Times New Roman" w:eastAsia="Times New Roman" w:hAnsi="Times New Roman" w:cs="Times New Roman"/>
          <w:sz w:val="24"/>
          <w:szCs w:val="24"/>
          <w:lang w:val="uk-UA" w:eastAsia="ru-RU"/>
        </w:rPr>
        <w:t>КІРОВОГРАДСЬКОЇ ОБЛАСТІ</w:t>
      </w:r>
    </w:p>
    <w:p w:rsidR="00CB1628" w:rsidRPr="00CB1628" w:rsidRDefault="00CB1628" w:rsidP="00CB1628">
      <w:pPr>
        <w:tabs>
          <w:tab w:val="left" w:pos="4035"/>
        </w:tabs>
        <w:suppressAutoHyphens/>
        <w:spacing w:after="0" w:line="240" w:lineRule="atLeast"/>
        <w:jc w:val="center"/>
        <w:rPr>
          <w:rFonts w:ascii="Times New Roman" w:eastAsia="Times New Roman" w:hAnsi="Times New Roman" w:cs="Times New Roman"/>
          <w:color w:val="000000"/>
          <w:sz w:val="24"/>
          <w:szCs w:val="24"/>
          <w:lang w:val="uk-UA" w:eastAsia="ar-SA"/>
        </w:rPr>
      </w:pPr>
      <w:r w:rsidRPr="00CB1628">
        <w:rPr>
          <w:rFonts w:ascii="Times New Roman" w:eastAsia="Times New Roman" w:hAnsi="Times New Roman" w:cs="Times New Roman"/>
          <w:sz w:val="24"/>
          <w:szCs w:val="24"/>
          <w:lang w:val="uk-UA" w:eastAsia="ru-RU"/>
        </w:rPr>
        <w:t>ТРИДЦЯТЬ ШОСТА  СЕСІЯ СЬОМОГО СКЛИКАННЯ</w:t>
      </w:r>
    </w:p>
    <w:p w:rsidR="00CB1628" w:rsidRPr="00CB1628" w:rsidRDefault="00CB1628" w:rsidP="00CB1628">
      <w:pPr>
        <w:spacing w:after="0" w:line="240" w:lineRule="atLeast"/>
        <w:jc w:val="center"/>
        <w:rPr>
          <w:rFonts w:ascii="Times New Roman" w:eastAsia="Times New Roman" w:hAnsi="Times New Roman" w:cs="Times New Roman"/>
          <w:sz w:val="24"/>
          <w:szCs w:val="24"/>
          <w:lang w:val="uk-UA" w:eastAsia="ru-RU"/>
        </w:rPr>
      </w:pPr>
    </w:p>
    <w:p w:rsidR="00CB1628" w:rsidRPr="00CB1628" w:rsidRDefault="00CB1628" w:rsidP="00CB1628">
      <w:pPr>
        <w:spacing w:after="0" w:line="240" w:lineRule="atLeast"/>
        <w:jc w:val="center"/>
        <w:rPr>
          <w:rFonts w:ascii="Times New Roman" w:eastAsia="Times New Roman" w:hAnsi="Times New Roman" w:cs="Times New Roman"/>
          <w:sz w:val="24"/>
          <w:szCs w:val="24"/>
          <w:lang w:val="uk-UA" w:eastAsia="ru-RU"/>
        </w:rPr>
      </w:pPr>
      <w:r w:rsidRPr="00CB1628">
        <w:rPr>
          <w:rFonts w:ascii="Times New Roman" w:eastAsia="Times New Roman" w:hAnsi="Times New Roman" w:cs="Times New Roman"/>
          <w:sz w:val="24"/>
          <w:szCs w:val="24"/>
          <w:lang w:val="uk-UA" w:eastAsia="ru-RU"/>
        </w:rPr>
        <w:t>Р І Ш Е Н Н Я</w:t>
      </w:r>
    </w:p>
    <w:p w:rsidR="00CB1628" w:rsidRPr="00CB1628" w:rsidRDefault="00CB1628" w:rsidP="00CB1628">
      <w:pPr>
        <w:spacing w:after="0" w:line="240" w:lineRule="atLeast"/>
        <w:jc w:val="both"/>
        <w:rPr>
          <w:rFonts w:ascii="Times New Roman" w:eastAsia="Times New Roman" w:hAnsi="Times New Roman" w:cs="Times New Roman"/>
          <w:sz w:val="24"/>
          <w:szCs w:val="24"/>
          <w:lang w:val="uk-UA" w:eastAsia="ru-RU"/>
        </w:rPr>
      </w:pPr>
    </w:p>
    <w:p w:rsidR="00CB1628" w:rsidRPr="00CB1628" w:rsidRDefault="00CB1628" w:rsidP="00CB1628">
      <w:pPr>
        <w:spacing w:after="0" w:line="240" w:lineRule="atLeast"/>
        <w:rPr>
          <w:rFonts w:ascii="Times New Roman" w:eastAsia="Times New Roman" w:hAnsi="Times New Roman" w:cs="Times New Roman"/>
          <w:sz w:val="24"/>
          <w:szCs w:val="24"/>
          <w:lang w:val="uk-UA" w:eastAsia="ru-RU"/>
        </w:rPr>
      </w:pPr>
      <w:r w:rsidRPr="00CB1628">
        <w:rPr>
          <w:rFonts w:ascii="Times New Roman" w:eastAsia="Times New Roman" w:hAnsi="Times New Roman" w:cs="Times New Roman"/>
          <w:sz w:val="24"/>
          <w:szCs w:val="24"/>
          <w:lang w:val="uk-UA" w:eastAsia="ru-RU"/>
        </w:rPr>
        <w:t xml:space="preserve">від  29 березня 2018 року                                                    </w:t>
      </w:r>
      <w:r>
        <w:rPr>
          <w:rFonts w:ascii="Times New Roman" w:eastAsia="Times New Roman" w:hAnsi="Times New Roman" w:cs="Times New Roman"/>
          <w:sz w:val="24"/>
          <w:szCs w:val="24"/>
          <w:lang w:val="uk-UA" w:eastAsia="ru-RU"/>
        </w:rPr>
        <w:t xml:space="preserve">                        </w:t>
      </w:r>
      <w:r>
        <w:rPr>
          <w:rFonts w:ascii="Times New Roman" w:eastAsia="Times New Roman" w:hAnsi="Times New Roman" w:cs="Times New Roman"/>
          <w:sz w:val="24"/>
          <w:szCs w:val="24"/>
          <w:lang w:val="uk-UA" w:eastAsia="ru-RU"/>
        </w:rPr>
        <w:tab/>
        <w:t xml:space="preserve">  № 950</w:t>
      </w:r>
    </w:p>
    <w:p w:rsidR="00CB1628" w:rsidRPr="00CB1628" w:rsidRDefault="00CB1628" w:rsidP="00CB1628">
      <w:pPr>
        <w:spacing w:after="0" w:line="240" w:lineRule="atLeast"/>
        <w:jc w:val="center"/>
        <w:rPr>
          <w:rFonts w:ascii="Times New Roman" w:eastAsia="Times New Roman" w:hAnsi="Times New Roman" w:cs="Times New Roman"/>
          <w:sz w:val="24"/>
          <w:szCs w:val="24"/>
          <w:lang w:val="uk-UA" w:eastAsia="ru-RU"/>
        </w:rPr>
      </w:pPr>
      <w:r w:rsidRPr="00CB1628">
        <w:rPr>
          <w:rFonts w:ascii="Times New Roman" w:eastAsia="Times New Roman" w:hAnsi="Times New Roman" w:cs="Times New Roman"/>
          <w:sz w:val="24"/>
          <w:szCs w:val="24"/>
          <w:lang w:val="uk-UA" w:eastAsia="ru-RU"/>
        </w:rPr>
        <w:t>м. Мала  Виска</w:t>
      </w:r>
    </w:p>
    <w:p w:rsidR="00EB7F42" w:rsidRDefault="00EB7F42" w:rsidP="00DC75C4">
      <w:pPr>
        <w:keepNext/>
        <w:autoSpaceDE w:val="0"/>
        <w:autoSpaceDN w:val="0"/>
        <w:spacing w:after="0" w:line="240" w:lineRule="auto"/>
        <w:ind w:right="4819"/>
        <w:jc w:val="both"/>
        <w:outlineLvl w:val="3"/>
        <w:rPr>
          <w:rFonts w:ascii="Times New Roman" w:eastAsia="Times New Roman" w:hAnsi="Times New Roman" w:cs="Times New Roman"/>
          <w:sz w:val="24"/>
          <w:szCs w:val="24"/>
          <w:lang w:val="uk-UA" w:eastAsia="ru-RU"/>
        </w:rPr>
      </w:pPr>
    </w:p>
    <w:p w:rsidR="00CB1628" w:rsidRDefault="00CB1628" w:rsidP="00DC75C4">
      <w:pPr>
        <w:keepNext/>
        <w:autoSpaceDE w:val="0"/>
        <w:autoSpaceDN w:val="0"/>
        <w:spacing w:after="0" w:line="240" w:lineRule="auto"/>
        <w:ind w:right="4819"/>
        <w:jc w:val="both"/>
        <w:outlineLvl w:val="3"/>
        <w:rPr>
          <w:rFonts w:ascii="Times New Roman" w:eastAsia="Times New Roman" w:hAnsi="Times New Roman" w:cs="Times New Roman"/>
          <w:sz w:val="24"/>
          <w:szCs w:val="24"/>
          <w:lang w:val="uk-UA" w:eastAsia="ru-RU"/>
        </w:rPr>
      </w:pPr>
    </w:p>
    <w:p w:rsidR="00DC75C4" w:rsidRPr="00EB7F42" w:rsidRDefault="00DC75C4" w:rsidP="00DC75C4">
      <w:pPr>
        <w:keepNext/>
        <w:autoSpaceDE w:val="0"/>
        <w:autoSpaceDN w:val="0"/>
        <w:spacing w:after="0" w:line="240" w:lineRule="auto"/>
        <w:ind w:right="4819"/>
        <w:jc w:val="both"/>
        <w:outlineLvl w:val="3"/>
        <w:rPr>
          <w:rFonts w:ascii="Times New Roman" w:eastAsia="Times New Roman" w:hAnsi="Times New Roman" w:cs="Times New Roman"/>
          <w:sz w:val="24"/>
          <w:szCs w:val="24"/>
          <w:lang w:val="uk-UA" w:eastAsia="ru-RU"/>
        </w:rPr>
      </w:pPr>
      <w:r w:rsidRPr="00EB7F42">
        <w:rPr>
          <w:rFonts w:ascii="Times New Roman" w:eastAsia="Times New Roman" w:hAnsi="Times New Roman" w:cs="Times New Roman"/>
          <w:sz w:val="24"/>
          <w:szCs w:val="24"/>
          <w:lang w:val="uk-UA" w:eastAsia="ru-RU"/>
        </w:rPr>
        <w:t xml:space="preserve">Про затвердження Правил з благоустрою на території Маловисківської </w:t>
      </w:r>
      <w:r w:rsidR="00CB1628">
        <w:rPr>
          <w:rFonts w:ascii="Times New Roman" w:eastAsia="Times New Roman" w:hAnsi="Times New Roman" w:cs="Times New Roman"/>
          <w:sz w:val="24"/>
          <w:szCs w:val="24"/>
          <w:lang w:val="uk-UA" w:eastAsia="ru-RU"/>
        </w:rPr>
        <w:t xml:space="preserve">міської ради </w:t>
      </w:r>
      <w:r w:rsidRPr="00EB7F42">
        <w:rPr>
          <w:rFonts w:ascii="Times New Roman" w:eastAsia="Times New Roman" w:hAnsi="Times New Roman" w:cs="Times New Roman"/>
          <w:sz w:val="24"/>
          <w:szCs w:val="24"/>
          <w:lang w:val="uk-UA" w:eastAsia="ru-RU"/>
        </w:rPr>
        <w:t>об’єднаної територіальної громади</w:t>
      </w:r>
    </w:p>
    <w:p w:rsidR="00DC75C4" w:rsidRPr="00EB7F42" w:rsidRDefault="00DC75C4" w:rsidP="00DC75C4">
      <w:pPr>
        <w:autoSpaceDE w:val="0"/>
        <w:autoSpaceDN w:val="0"/>
        <w:spacing w:after="120" w:line="240" w:lineRule="auto"/>
        <w:ind w:firstLine="567"/>
        <w:jc w:val="both"/>
        <w:rPr>
          <w:rFonts w:ascii="Times New Roman" w:eastAsia="Times New Roman" w:hAnsi="Times New Roman" w:cs="Times New Roman"/>
          <w:sz w:val="24"/>
          <w:szCs w:val="24"/>
          <w:lang w:val="uk-UA" w:eastAsia="ru-RU"/>
        </w:rPr>
      </w:pPr>
    </w:p>
    <w:p w:rsidR="00DC75C4" w:rsidRPr="00EB7F42" w:rsidRDefault="00DC75C4" w:rsidP="00DC75C4">
      <w:pPr>
        <w:autoSpaceDE w:val="0"/>
        <w:autoSpaceDN w:val="0"/>
        <w:spacing w:after="120" w:line="240" w:lineRule="auto"/>
        <w:ind w:firstLine="567"/>
        <w:jc w:val="both"/>
        <w:rPr>
          <w:rFonts w:ascii="Times New Roman" w:eastAsia="Times New Roman" w:hAnsi="Times New Roman" w:cs="Times New Roman"/>
          <w:sz w:val="24"/>
          <w:szCs w:val="24"/>
          <w:lang w:val="uk-UA" w:eastAsia="ru-RU"/>
        </w:rPr>
      </w:pPr>
    </w:p>
    <w:p w:rsidR="00DC75C4" w:rsidRPr="00EB7F42" w:rsidRDefault="00DC75C4" w:rsidP="00DC75C4">
      <w:pPr>
        <w:autoSpaceDE w:val="0"/>
        <w:autoSpaceDN w:val="0"/>
        <w:spacing w:after="120" w:line="240" w:lineRule="auto"/>
        <w:ind w:firstLine="567"/>
        <w:jc w:val="both"/>
        <w:rPr>
          <w:rFonts w:ascii="Times New Roman" w:eastAsia="Times New Roman" w:hAnsi="Times New Roman" w:cs="Times New Roman"/>
          <w:sz w:val="24"/>
          <w:szCs w:val="24"/>
          <w:lang w:val="uk-UA" w:eastAsia="ru-RU"/>
        </w:rPr>
      </w:pPr>
      <w:r w:rsidRPr="00EB7F42">
        <w:rPr>
          <w:rFonts w:ascii="Times New Roman" w:eastAsia="Times New Roman" w:hAnsi="Times New Roman" w:cs="Times New Roman"/>
          <w:sz w:val="24"/>
          <w:szCs w:val="24"/>
          <w:lang w:val="uk-UA" w:eastAsia="ru-RU"/>
        </w:rPr>
        <w:t xml:space="preserve">Відповідно до ст.26 Закону України </w:t>
      </w:r>
      <w:r w:rsidRPr="00EB7F42">
        <w:rPr>
          <w:rFonts w:ascii="Times New Roman" w:eastAsia="Times New Roman" w:hAnsi="Times New Roman" w:cs="Times New Roman"/>
          <w:sz w:val="24"/>
          <w:szCs w:val="24"/>
          <w:lang w:val="uk-UA" w:eastAsia="ru-RU"/>
        </w:rPr>
        <w:sym w:font="Symbol" w:char="F0B2"/>
      </w:r>
      <w:r w:rsidRPr="00EB7F42">
        <w:rPr>
          <w:rFonts w:ascii="Times New Roman" w:eastAsia="Times New Roman" w:hAnsi="Times New Roman" w:cs="Times New Roman"/>
          <w:sz w:val="24"/>
          <w:szCs w:val="24"/>
          <w:lang w:val="uk-UA" w:eastAsia="ru-RU"/>
        </w:rPr>
        <w:t>Про місцеве самоврядування в Україні</w:t>
      </w:r>
      <w:r w:rsidRPr="00EB7F42">
        <w:rPr>
          <w:rFonts w:ascii="Times New Roman" w:eastAsia="Times New Roman" w:hAnsi="Times New Roman" w:cs="Times New Roman"/>
          <w:sz w:val="24"/>
          <w:szCs w:val="24"/>
          <w:lang w:val="uk-UA" w:eastAsia="ru-RU"/>
        </w:rPr>
        <w:sym w:font="Symbol" w:char="F0B2"/>
      </w:r>
      <w:r w:rsidRPr="00EB7F42">
        <w:rPr>
          <w:rFonts w:ascii="Times New Roman" w:eastAsia="Times New Roman" w:hAnsi="Times New Roman" w:cs="Times New Roman"/>
          <w:sz w:val="24"/>
          <w:szCs w:val="24"/>
          <w:lang w:val="uk-UA" w:eastAsia="ru-RU"/>
        </w:rPr>
        <w:t xml:space="preserve">, Маловисківська міська рада </w:t>
      </w:r>
    </w:p>
    <w:p w:rsidR="00DC75C4" w:rsidRDefault="00DC75C4" w:rsidP="00DC75C4">
      <w:pPr>
        <w:autoSpaceDE w:val="0"/>
        <w:autoSpaceDN w:val="0"/>
        <w:spacing w:after="0" w:line="240" w:lineRule="auto"/>
        <w:ind w:firstLine="567"/>
        <w:jc w:val="center"/>
        <w:rPr>
          <w:rFonts w:ascii="Times New Roman" w:eastAsia="Times New Roman" w:hAnsi="Times New Roman" w:cs="Times New Roman"/>
          <w:b/>
          <w:bCs/>
          <w:sz w:val="24"/>
          <w:szCs w:val="24"/>
          <w:lang w:val="uk-UA" w:eastAsia="ru-RU"/>
        </w:rPr>
      </w:pPr>
      <w:r w:rsidRPr="00EB7F42">
        <w:rPr>
          <w:rFonts w:ascii="Times New Roman" w:eastAsia="Times New Roman" w:hAnsi="Times New Roman" w:cs="Times New Roman"/>
          <w:b/>
          <w:bCs/>
          <w:sz w:val="24"/>
          <w:szCs w:val="24"/>
          <w:lang w:val="uk-UA" w:eastAsia="ru-RU"/>
        </w:rPr>
        <w:t>В И Р І Ш И Л А:</w:t>
      </w:r>
    </w:p>
    <w:p w:rsidR="00EB7F42" w:rsidRPr="00EB7F42" w:rsidRDefault="00EB7F42" w:rsidP="00DC75C4">
      <w:pPr>
        <w:autoSpaceDE w:val="0"/>
        <w:autoSpaceDN w:val="0"/>
        <w:spacing w:after="0" w:line="240" w:lineRule="auto"/>
        <w:ind w:firstLine="567"/>
        <w:jc w:val="center"/>
        <w:rPr>
          <w:rFonts w:ascii="Times New Roman" w:eastAsia="Times New Roman" w:hAnsi="Times New Roman" w:cs="Times New Roman"/>
          <w:b/>
          <w:i/>
          <w:noProof/>
          <w:color w:val="FF0000"/>
          <w:sz w:val="24"/>
          <w:szCs w:val="24"/>
          <w:u w:val="single"/>
          <w:lang w:val="uk-UA" w:eastAsia="ru-RU"/>
        </w:rPr>
      </w:pPr>
    </w:p>
    <w:p w:rsidR="00DC75C4" w:rsidRPr="00EB7F42" w:rsidRDefault="00DC75C4" w:rsidP="00CB1628">
      <w:pPr>
        <w:pStyle w:val="ab"/>
        <w:numPr>
          <w:ilvl w:val="0"/>
          <w:numId w:val="32"/>
        </w:numPr>
        <w:autoSpaceDE w:val="0"/>
        <w:autoSpaceDN w:val="0"/>
        <w:spacing w:after="0" w:line="240" w:lineRule="auto"/>
        <w:jc w:val="both"/>
        <w:rPr>
          <w:rFonts w:ascii="Times New Roman" w:eastAsia="Times New Roman" w:hAnsi="Times New Roman" w:cs="Times New Roman"/>
          <w:sz w:val="24"/>
          <w:szCs w:val="24"/>
          <w:lang w:val="uk-UA" w:eastAsia="ru-RU"/>
        </w:rPr>
      </w:pPr>
      <w:r w:rsidRPr="00EB7F42">
        <w:rPr>
          <w:rFonts w:ascii="Times New Roman" w:eastAsia="Times New Roman" w:hAnsi="Times New Roman" w:cs="Times New Roman"/>
          <w:sz w:val="24"/>
          <w:szCs w:val="24"/>
          <w:lang w:val="uk-UA" w:eastAsia="ru-RU"/>
        </w:rPr>
        <w:t xml:space="preserve">Затвердити </w:t>
      </w:r>
      <w:r w:rsidR="00EB7F42" w:rsidRPr="00EB7F42">
        <w:rPr>
          <w:rFonts w:ascii="Times New Roman" w:eastAsia="Times New Roman" w:hAnsi="Times New Roman" w:cs="Times New Roman"/>
          <w:sz w:val="24"/>
          <w:szCs w:val="24"/>
          <w:lang w:val="uk-UA" w:eastAsia="ru-RU"/>
        </w:rPr>
        <w:t xml:space="preserve"> Правила</w:t>
      </w:r>
      <w:r w:rsidR="00CB1628">
        <w:rPr>
          <w:rFonts w:ascii="Times New Roman" w:eastAsia="Times New Roman" w:hAnsi="Times New Roman" w:cs="Times New Roman"/>
          <w:sz w:val="24"/>
          <w:szCs w:val="24"/>
          <w:lang w:val="uk-UA" w:eastAsia="ru-RU"/>
        </w:rPr>
        <w:t xml:space="preserve"> </w:t>
      </w:r>
      <w:r w:rsidR="00EB7F42" w:rsidRPr="00EB7F42">
        <w:rPr>
          <w:rFonts w:ascii="Times New Roman" w:eastAsia="Times New Roman" w:hAnsi="Times New Roman" w:cs="Times New Roman"/>
          <w:sz w:val="24"/>
          <w:szCs w:val="24"/>
          <w:lang w:val="uk-UA" w:eastAsia="ru-RU"/>
        </w:rPr>
        <w:t xml:space="preserve">з благоустрою на території </w:t>
      </w:r>
      <w:r w:rsidR="00CB1628">
        <w:rPr>
          <w:rFonts w:ascii="Times New Roman" w:eastAsia="Times New Roman" w:hAnsi="Times New Roman" w:cs="Times New Roman"/>
          <w:sz w:val="24"/>
          <w:szCs w:val="24"/>
          <w:lang w:val="uk-UA" w:eastAsia="ru-RU"/>
        </w:rPr>
        <w:t xml:space="preserve"> Маловисківської міської ради </w:t>
      </w:r>
      <w:r w:rsidR="00EB7F42" w:rsidRPr="00EB7F42">
        <w:rPr>
          <w:rFonts w:ascii="Times New Roman" w:eastAsia="Times New Roman" w:hAnsi="Times New Roman" w:cs="Times New Roman"/>
          <w:sz w:val="24"/>
          <w:szCs w:val="24"/>
          <w:lang w:val="uk-UA" w:eastAsia="ru-RU"/>
        </w:rPr>
        <w:t>Маловискіувської об’єднаної територіальної громади згідно з додатком (додаються).</w:t>
      </w:r>
    </w:p>
    <w:p w:rsidR="00EB7F42" w:rsidRPr="00EB7F42" w:rsidRDefault="00EB7F42" w:rsidP="00CB1628">
      <w:pPr>
        <w:pStyle w:val="ab"/>
        <w:numPr>
          <w:ilvl w:val="0"/>
          <w:numId w:val="32"/>
        </w:numPr>
        <w:spacing w:after="0" w:line="240" w:lineRule="auto"/>
        <w:jc w:val="both"/>
        <w:rPr>
          <w:rFonts w:ascii="Times New Roman" w:eastAsia="Times New Roman" w:hAnsi="Times New Roman" w:cs="Times New Roman"/>
          <w:sz w:val="24"/>
          <w:szCs w:val="24"/>
          <w:lang w:val="uk-UA" w:eastAsia="ru-RU"/>
        </w:rPr>
      </w:pPr>
      <w:r w:rsidRPr="00EB7F42">
        <w:rPr>
          <w:rFonts w:ascii="Times New Roman" w:eastAsia="Times New Roman" w:hAnsi="Times New Roman" w:cs="Times New Roman"/>
          <w:sz w:val="24"/>
          <w:szCs w:val="24"/>
          <w:lang w:val="uk-UA" w:eastAsia="ru-RU"/>
        </w:rPr>
        <w:t>Контроль за виконанням рішення покласти на першого заступника міського голови з питань діяльності виконавчих органів міської ради Б</w:t>
      </w:r>
      <w:r w:rsidR="00CB1628">
        <w:rPr>
          <w:rFonts w:ascii="Times New Roman" w:eastAsia="Times New Roman" w:hAnsi="Times New Roman" w:cs="Times New Roman"/>
          <w:sz w:val="24"/>
          <w:szCs w:val="24"/>
          <w:lang w:val="uk-UA" w:eastAsia="ru-RU"/>
        </w:rPr>
        <w:t xml:space="preserve">акалінського О.М. та на постійу комісію </w:t>
      </w:r>
      <w:r w:rsidRPr="00EB7F42">
        <w:rPr>
          <w:rFonts w:ascii="Times New Roman" w:eastAsia="Times New Roman" w:hAnsi="Times New Roman" w:cs="Times New Roman"/>
          <w:sz w:val="24"/>
          <w:szCs w:val="24"/>
          <w:lang w:val="uk-UA" w:eastAsia="ru-RU"/>
        </w:rPr>
        <w:t xml:space="preserve"> з питань житлово-комунального господарства та комунальної власності (голова Бровченко О.Д.).</w:t>
      </w:r>
    </w:p>
    <w:p w:rsidR="00EB7F42" w:rsidRPr="00EB7F42" w:rsidRDefault="00EB7F42" w:rsidP="00EB7F42">
      <w:pPr>
        <w:pStyle w:val="ab"/>
        <w:autoSpaceDE w:val="0"/>
        <w:autoSpaceDN w:val="0"/>
        <w:spacing w:after="0" w:line="240" w:lineRule="auto"/>
        <w:ind w:left="960"/>
        <w:rPr>
          <w:rFonts w:ascii="Times New Roman" w:eastAsia="Times New Roman" w:hAnsi="Times New Roman" w:cs="Times New Roman"/>
          <w:sz w:val="24"/>
          <w:szCs w:val="24"/>
          <w:lang w:val="uk-UA" w:eastAsia="ru-RU"/>
        </w:rPr>
      </w:pPr>
    </w:p>
    <w:p w:rsidR="008E6A12" w:rsidRPr="00EB7F42" w:rsidRDefault="00DC75C4" w:rsidP="00EB7F42">
      <w:pPr>
        <w:shd w:val="clear" w:color="auto" w:fill="FFFFFF"/>
        <w:spacing w:before="300" w:after="150" w:line="240" w:lineRule="auto"/>
        <w:outlineLvl w:val="0"/>
        <w:rPr>
          <w:rFonts w:ascii="Times New Roman" w:eastAsia="Times New Roman" w:hAnsi="Times New Roman" w:cs="Times New Roman"/>
          <w:color w:val="333333"/>
          <w:kern w:val="36"/>
          <w:sz w:val="24"/>
          <w:szCs w:val="24"/>
          <w:lang w:eastAsia="ru-RU"/>
        </w:rPr>
      </w:pPr>
      <w:r w:rsidRPr="00EB7F42">
        <w:rPr>
          <w:rFonts w:ascii="Times New Roman" w:eastAsia="Times New Roman" w:hAnsi="Times New Roman" w:cs="Times New Roman"/>
          <w:sz w:val="24"/>
          <w:szCs w:val="24"/>
          <w:lang w:val="uk-UA" w:eastAsia="ru-RU"/>
        </w:rPr>
        <w:t xml:space="preserve">Міський голова                     </w:t>
      </w:r>
      <w:r w:rsidR="00EB7F42" w:rsidRPr="00EB7F42">
        <w:rPr>
          <w:rFonts w:ascii="Times New Roman" w:eastAsia="Times New Roman" w:hAnsi="Times New Roman" w:cs="Times New Roman"/>
          <w:sz w:val="24"/>
          <w:szCs w:val="24"/>
          <w:lang w:val="uk-UA" w:eastAsia="ru-RU"/>
        </w:rPr>
        <w:t xml:space="preserve">                    </w:t>
      </w:r>
      <w:r w:rsidR="00EB7F42">
        <w:rPr>
          <w:rFonts w:ascii="Times New Roman" w:eastAsia="Times New Roman" w:hAnsi="Times New Roman" w:cs="Times New Roman"/>
          <w:sz w:val="24"/>
          <w:szCs w:val="24"/>
          <w:lang w:val="uk-UA" w:eastAsia="ru-RU"/>
        </w:rPr>
        <w:t xml:space="preserve">                                                     </w:t>
      </w:r>
      <w:r w:rsidR="00EB7F42" w:rsidRPr="00EB7F42">
        <w:rPr>
          <w:rFonts w:ascii="Times New Roman" w:eastAsia="Times New Roman" w:hAnsi="Times New Roman" w:cs="Times New Roman"/>
          <w:sz w:val="24"/>
          <w:szCs w:val="24"/>
          <w:lang w:val="uk-UA" w:eastAsia="ru-RU"/>
        </w:rPr>
        <w:t xml:space="preserve"> Ю.Л.ГУЛЬДАС</w:t>
      </w: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4458E" w:rsidRDefault="00E4458E" w:rsidP="00EB7F42">
      <w:pPr>
        <w:spacing w:after="0" w:line="240" w:lineRule="atLeast"/>
        <w:ind w:firstLine="5103"/>
        <w:rPr>
          <w:rFonts w:ascii="Times New Roman" w:eastAsia="Calibri" w:hAnsi="Times New Roman" w:cs="Times New Roman"/>
          <w:b/>
          <w:sz w:val="24"/>
          <w:szCs w:val="24"/>
          <w:lang w:val="uk-UA" w:eastAsia="ru-RU"/>
        </w:rPr>
      </w:pPr>
    </w:p>
    <w:p w:rsidR="00EB7F42" w:rsidRPr="00EB7F42" w:rsidRDefault="00EB7F42" w:rsidP="00EB7F42">
      <w:pPr>
        <w:spacing w:after="0" w:line="240" w:lineRule="atLeast"/>
        <w:ind w:firstLine="5103"/>
        <w:rPr>
          <w:rFonts w:ascii="Times New Roman" w:eastAsia="Calibri" w:hAnsi="Times New Roman" w:cs="Times New Roman"/>
          <w:b/>
          <w:sz w:val="24"/>
          <w:szCs w:val="24"/>
          <w:lang w:val="uk-UA" w:eastAsia="ru-RU"/>
        </w:rPr>
      </w:pPr>
      <w:r w:rsidRPr="00EB7F42">
        <w:rPr>
          <w:rFonts w:ascii="Times New Roman" w:eastAsia="Calibri" w:hAnsi="Times New Roman" w:cs="Times New Roman"/>
          <w:b/>
          <w:sz w:val="24"/>
          <w:szCs w:val="24"/>
          <w:lang w:val="uk-UA" w:eastAsia="ru-RU"/>
        </w:rPr>
        <w:lastRenderedPageBreak/>
        <w:t xml:space="preserve">ЗАТВЕРДЖЕНО </w:t>
      </w:r>
    </w:p>
    <w:p w:rsidR="00EB7F42" w:rsidRPr="00EB7F42" w:rsidRDefault="00EB7F42" w:rsidP="00EB7F42">
      <w:pPr>
        <w:spacing w:after="0" w:line="240" w:lineRule="atLeast"/>
        <w:ind w:firstLine="5103"/>
        <w:rPr>
          <w:rFonts w:ascii="Times New Roman" w:eastAsia="Calibri" w:hAnsi="Times New Roman" w:cs="Times New Roman"/>
          <w:sz w:val="24"/>
          <w:szCs w:val="24"/>
          <w:lang w:val="uk-UA" w:eastAsia="ru-RU"/>
        </w:rPr>
      </w:pPr>
      <w:r w:rsidRPr="00EB7F42">
        <w:rPr>
          <w:rFonts w:ascii="Times New Roman" w:eastAsia="Calibri" w:hAnsi="Times New Roman" w:cs="Times New Roman"/>
          <w:sz w:val="24"/>
          <w:szCs w:val="24"/>
          <w:lang w:val="uk-UA" w:eastAsia="ru-RU"/>
        </w:rPr>
        <w:t xml:space="preserve">рішенням  Маловисківської </w:t>
      </w:r>
    </w:p>
    <w:p w:rsidR="00EB7F42" w:rsidRPr="00EB7F42" w:rsidRDefault="00EB7F42" w:rsidP="00EB7F42">
      <w:pPr>
        <w:spacing w:after="0" w:line="240" w:lineRule="atLeast"/>
        <w:ind w:firstLine="5103"/>
        <w:rPr>
          <w:rFonts w:ascii="Times New Roman" w:eastAsia="Calibri" w:hAnsi="Times New Roman" w:cs="Times New Roman"/>
          <w:sz w:val="24"/>
          <w:szCs w:val="24"/>
          <w:lang w:val="uk-UA" w:eastAsia="ru-RU"/>
        </w:rPr>
      </w:pPr>
      <w:r w:rsidRPr="00EB7F42">
        <w:rPr>
          <w:rFonts w:ascii="Times New Roman" w:eastAsia="Calibri" w:hAnsi="Times New Roman" w:cs="Times New Roman"/>
          <w:sz w:val="24"/>
          <w:szCs w:val="24"/>
          <w:lang w:val="uk-UA" w:eastAsia="ru-RU"/>
        </w:rPr>
        <w:t xml:space="preserve">міської ради </w:t>
      </w:r>
    </w:p>
    <w:p w:rsidR="00EB7F42" w:rsidRPr="00EB7F42" w:rsidRDefault="00CB1628" w:rsidP="00EB7F42">
      <w:pPr>
        <w:spacing w:after="0" w:line="240" w:lineRule="atLeast"/>
        <w:ind w:firstLine="5103"/>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від  29 березня 2018 року № 950</w:t>
      </w:r>
    </w:p>
    <w:p w:rsidR="00EB7F42" w:rsidRPr="00EB7F42" w:rsidRDefault="00EB7F42" w:rsidP="00EB7F42">
      <w:pPr>
        <w:spacing w:after="0" w:line="240" w:lineRule="atLeast"/>
        <w:ind w:firstLine="5103"/>
        <w:rPr>
          <w:rFonts w:ascii="Times New Roman" w:eastAsia="Calibri" w:hAnsi="Times New Roman" w:cs="Times New Roman"/>
          <w:sz w:val="24"/>
          <w:szCs w:val="24"/>
          <w:lang w:val="uk-UA" w:eastAsia="ru-RU"/>
        </w:rPr>
      </w:pPr>
      <w:r w:rsidRPr="00EB7F42">
        <w:rPr>
          <w:rFonts w:ascii="Times New Roman" w:eastAsia="Calibri" w:hAnsi="Times New Roman" w:cs="Times New Roman"/>
          <w:sz w:val="24"/>
          <w:szCs w:val="24"/>
          <w:lang w:val="uk-UA" w:eastAsia="ru-RU"/>
        </w:rPr>
        <w:t>Секретар ради</w:t>
      </w:r>
    </w:p>
    <w:p w:rsidR="00EB7F42" w:rsidRPr="00EB7F42" w:rsidRDefault="00EB7F42" w:rsidP="00EB7F42">
      <w:pPr>
        <w:spacing w:after="0" w:line="240" w:lineRule="atLeast"/>
        <w:ind w:firstLine="5103"/>
        <w:rPr>
          <w:rFonts w:ascii="Times New Roman" w:eastAsia="Calibri" w:hAnsi="Times New Roman" w:cs="Times New Roman"/>
          <w:sz w:val="24"/>
          <w:szCs w:val="24"/>
          <w:lang w:val="uk-UA" w:eastAsia="ru-RU"/>
        </w:rPr>
      </w:pPr>
      <w:r w:rsidRPr="00EB7F42">
        <w:rPr>
          <w:rFonts w:ascii="Times New Roman" w:eastAsia="Calibri" w:hAnsi="Times New Roman" w:cs="Times New Roman"/>
          <w:sz w:val="24"/>
          <w:szCs w:val="24"/>
          <w:lang w:val="uk-UA" w:eastAsia="ru-RU"/>
        </w:rPr>
        <w:t>Л.А.ПОСТОЛЮК</w:t>
      </w:r>
    </w:p>
    <w:p w:rsidR="00EB7F42" w:rsidRPr="00EB7F42" w:rsidRDefault="00EB7F42" w:rsidP="00EB7F42">
      <w:pPr>
        <w:spacing w:after="0" w:line="240" w:lineRule="atLeast"/>
        <w:ind w:firstLine="5103"/>
        <w:rPr>
          <w:rFonts w:ascii="Times New Roman" w:eastAsia="Calibri" w:hAnsi="Times New Roman" w:cs="Times New Roman"/>
          <w:sz w:val="24"/>
          <w:szCs w:val="24"/>
          <w:lang w:val="uk-UA" w:eastAsia="ru-RU"/>
        </w:rPr>
      </w:pPr>
      <w:r w:rsidRPr="00EB7F42">
        <w:rPr>
          <w:rFonts w:ascii="Times New Roman" w:eastAsia="Calibri" w:hAnsi="Times New Roman" w:cs="Times New Roman"/>
          <w:sz w:val="24"/>
          <w:szCs w:val="24"/>
          <w:lang w:val="uk-UA" w:eastAsia="ru-RU"/>
        </w:rPr>
        <w:t>_________________________</w:t>
      </w:r>
    </w:p>
    <w:p w:rsidR="00EB7F42" w:rsidRPr="00EB7F42" w:rsidRDefault="00EB7F42" w:rsidP="00EB7F42">
      <w:pPr>
        <w:suppressAutoHyphens/>
        <w:spacing w:after="0" w:line="240" w:lineRule="auto"/>
        <w:jc w:val="center"/>
        <w:rPr>
          <w:rFonts w:ascii="Times New Roman" w:eastAsia="Times New Roman" w:hAnsi="Times New Roman" w:cs="Times New Roman"/>
          <w:b/>
          <w:sz w:val="24"/>
          <w:szCs w:val="24"/>
          <w:lang w:val="uk-UA" w:eastAsia="ar-SA"/>
        </w:rPr>
      </w:pPr>
    </w:p>
    <w:p w:rsidR="00C56AA8" w:rsidRPr="00C56AA8" w:rsidRDefault="00C56AA8" w:rsidP="00C56AA8">
      <w:pPr>
        <w:shd w:val="clear" w:color="auto" w:fill="FFFFFF"/>
        <w:spacing w:after="0" w:line="240" w:lineRule="atLeast"/>
        <w:jc w:val="center"/>
        <w:outlineLvl w:val="0"/>
        <w:rPr>
          <w:rFonts w:ascii="Times New Roman" w:eastAsia="Calibri" w:hAnsi="Times New Roman" w:cs="Times New Roman"/>
          <w:b/>
          <w:kern w:val="36"/>
          <w:sz w:val="24"/>
          <w:szCs w:val="24"/>
          <w:lang w:eastAsia="ru-RU"/>
        </w:rPr>
      </w:pPr>
    </w:p>
    <w:p w:rsidR="00C56AA8" w:rsidRPr="00C56AA8" w:rsidRDefault="00C56AA8" w:rsidP="00C56AA8">
      <w:pPr>
        <w:shd w:val="clear" w:color="auto" w:fill="FFFFFF"/>
        <w:spacing w:after="0" w:line="240" w:lineRule="atLeast"/>
        <w:jc w:val="center"/>
        <w:outlineLvl w:val="0"/>
        <w:rPr>
          <w:rFonts w:ascii="Times New Roman" w:eastAsia="Calibri" w:hAnsi="Times New Roman" w:cs="Times New Roman"/>
          <w:b/>
          <w:kern w:val="36"/>
          <w:sz w:val="24"/>
          <w:szCs w:val="24"/>
          <w:lang w:eastAsia="ru-RU"/>
        </w:rPr>
      </w:pPr>
      <w:r w:rsidRPr="00C56AA8">
        <w:rPr>
          <w:rFonts w:ascii="Times New Roman" w:eastAsia="Calibri" w:hAnsi="Times New Roman" w:cs="Times New Roman"/>
          <w:b/>
          <w:kern w:val="36"/>
          <w:sz w:val="24"/>
          <w:szCs w:val="24"/>
          <w:lang w:eastAsia="ru-RU"/>
        </w:rPr>
        <w:t>ПРАВИЛА</w:t>
      </w:r>
    </w:p>
    <w:p w:rsidR="00C56AA8" w:rsidRPr="00C56AA8" w:rsidRDefault="00C56AA8" w:rsidP="00C56AA8">
      <w:pPr>
        <w:shd w:val="clear" w:color="auto" w:fill="FFFFFF"/>
        <w:spacing w:after="0" w:line="240" w:lineRule="atLeast"/>
        <w:jc w:val="center"/>
        <w:outlineLvl w:val="0"/>
        <w:rPr>
          <w:rFonts w:ascii="Times New Roman" w:eastAsia="Calibri" w:hAnsi="Times New Roman" w:cs="Times New Roman"/>
          <w:b/>
          <w:kern w:val="36"/>
          <w:sz w:val="24"/>
          <w:szCs w:val="24"/>
          <w:lang w:eastAsia="ru-RU"/>
        </w:rPr>
      </w:pPr>
      <w:r w:rsidRPr="00C56AA8">
        <w:rPr>
          <w:rFonts w:ascii="Times New Roman" w:eastAsia="Calibri" w:hAnsi="Times New Roman" w:cs="Times New Roman"/>
          <w:b/>
          <w:kern w:val="36"/>
          <w:sz w:val="24"/>
          <w:szCs w:val="24"/>
          <w:lang w:eastAsia="ru-RU"/>
        </w:rPr>
        <w:t>благоустрою на території Маловиск</w:t>
      </w:r>
      <w:r w:rsidRPr="00C56AA8">
        <w:rPr>
          <w:rFonts w:ascii="Times New Roman" w:eastAsia="Calibri" w:hAnsi="Times New Roman" w:cs="Times New Roman"/>
          <w:b/>
          <w:kern w:val="36"/>
          <w:sz w:val="24"/>
          <w:szCs w:val="24"/>
          <w:lang w:val="uk-UA" w:eastAsia="ru-RU"/>
        </w:rPr>
        <w:t>і</w:t>
      </w:r>
      <w:r w:rsidRPr="00C56AA8">
        <w:rPr>
          <w:rFonts w:ascii="Times New Roman" w:eastAsia="Calibri" w:hAnsi="Times New Roman" w:cs="Times New Roman"/>
          <w:b/>
          <w:kern w:val="36"/>
          <w:sz w:val="24"/>
          <w:szCs w:val="24"/>
          <w:lang w:eastAsia="ru-RU"/>
        </w:rPr>
        <w:t>всько</w:t>
      </w:r>
      <w:r w:rsidRPr="00C56AA8">
        <w:rPr>
          <w:rFonts w:ascii="Times New Roman" w:eastAsia="Calibri" w:hAnsi="Times New Roman" w:cs="Times New Roman"/>
          <w:b/>
          <w:kern w:val="36"/>
          <w:sz w:val="24"/>
          <w:szCs w:val="24"/>
          <w:lang w:val="uk-UA" w:eastAsia="ru-RU"/>
        </w:rPr>
        <w:t>ї</w:t>
      </w:r>
      <w:r w:rsidRPr="00C56AA8">
        <w:rPr>
          <w:rFonts w:ascii="Times New Roman" w:eastAsia="Calibri" w:hAnsi="Times New Roman" w:cs="Times New Roman"/>
          <w:b/>
          <w:kern w:val="36"/>
          <w:sz w:val="24"/>
          <w:szCs w:val="24"/>
          <w:lang w:eastAsia="ru-RU"/>
        </w:rPr>
        <w:t xml:space="preserve"> м</w:t>
      </w:r>
      <w:r w:rsidRPr="00C56AA8">
        <w:rPr>
          <w:rFonts w:ascii="Times New Roman" w:eastAsia="Calibri" w:hAnsi="Times New Roman" w:cs="Times New Roman"/>
          <w:b/>
          <w:kern w:val="36"/>
          <w:sz w:val="24"/>
          <w:szCs w:val="24"/>
          <w:lang w:val="uk-UA" w:eastAsia="ru-RU"/>
        </w:rPr>
        <w:t>і</w:t>
      </w:r>
      <w:r w:rsidRPr="00C56AA8">
        <w:rPr>
          <w:rFonts w:ascii="Times New Roman" w:eastAsia="Calibri" w:hAnsi="Times New Roman" w:cs="Times New Roman"/>
          <w:b/>
          <w:kern w:val="36"/>
          <w:sz w:val="24"/>
          <w:szCs w:val="24"/>
          <w:lang w:eastAsia="ru-RU"/>
        </w:rPr>
        <w:t>сько</w:t>
      </w:r>
      <w:r w:rsidRPr="00C56AA8">
        <w:rPr>
          <w:rFonts w:ascii="Times New Roman" w:eastAsia="Calibri" w:hAnsi="Times New Roman" w:cs="Times New Roman"/>
          <w:b/>
          <w:kern w:val="36"/>
          <w:sz w:val="24"/>
          <w:szCs w:val="24"/>
          <w:lang w:val="uk-UA" w:eastAsia="ru-RU"/>
        </w:rPr>
        <w:t>ї</w:t>
      </w:r>
      <w:r w:rsidRPr="00C56AA8">
        <w:rPr>
          <w:rFonts w:ascii="Times New Roman" w:eastAsia="Calibri" w:hAnsi="Times New Roman" w:cs="Times New Roman"/>
          <w:b/>
          <w:kern w:val="36"/>
          <w:sz w:val="24"/>
          <w:szCs w:val="24"/>
          <w:lang w:eastAsia="ru-RU"/>
        </w:rPr>
        <w:t xml:space="preserve"> об’єднаної територіальної громади</w:t>
      </w:r>
    </w:p>
    <w:p w:rsidR="00C56AA8" w:rsidRPr="00C56AA8" w:rsidRDefault="00C56AA8" w:rsidP="00C56AA8">
      <w:pPr>
        <w:shd w:val="clear" w:color="auto" w:fill="FFFFFF"/>
        <w:spacing w:after="0" w:line="240" w:lineRule="atLeast"/>
        <w:jc w:val="center"/>
        <w:rPr>
          <w:rFonts w:ascii="Times New Roman" w:eastAsia="Calibri" w:hAnsi="Times New Roman" w:cs="Times New Roman"/>
          <w:b/>
          <w:sz w:val="24"/>
          <w:szCs w:val="24"/>
          <w:lang w:eastAsia="ru-RU"/>
        </w:rPr>
      </w:pP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center"/>
        <w:rPr>
          <w:rFonts w:ascii="Times New Roman" w:eastAsia="Calibri" w:hAnsi="Times New Roman" w:cs="Times New Roman"/>
          <w:sz w:val="24"/>
          <w:szCs w:val="24"/>
          <w:lang w:eastAsia="ru-RU"/>
        </w:rPr>
      </w:pPr>
      <w:r w:rsidRPr="00C56AA8">
        <w:rPr>
          <w:rFonts w:ascii="Times New Roman" w:eastAsia="Calibri" w:hAnsi="Times New Roman" w:cs="Times New Roman"/>
          <w:b/>
          <w:bCs/>
          <w:sz w:val="24"/>
          <w:szCs w:val="24"/>
          <w:lang w:eastAsia="ru-RU"/>
        </w:rPr>
        <w:t>I. Загальні положення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xml:space="preserve"> 1.1 Правила благоустрою </w:t>
      </w:r>
      <w:r w:rsidRPr="00C56AA8">
        <w:rPr>
          <w:rFonts w:ascii="Times New Roman" w:eastAsia="Calibri" w:hAnsi="Times New Roman" w:cs="Times New Roman"/>
          <w:sz w:val="24"/>
          <w:szCs w:val="24"/>
          <w:lang w:val="uk-UA" w:eastAsia="ru-RU"/>
        </w:rPr>
        <w:t>Маловисківської міської ради</w:t>
      </w:r>
      <w:r w:rsidRPr="00C56AA8">
        <w:rPr>
          <w:rFonts w:ascii="Times New Roman" w:eastAsia="Calibri" w:hAnsi="Times New Roman" w:cs="Times New Roman"/>
          <w:sz w:val="24"/>
          <w:szCs w:val="24"/>
          <w:lang w:eastAsia="ru-RU"/>
        </w:rPr>
        <w:t xml:space="preserve"> (далі</w:t>
      </w:r>
      <w:r w:rsidRPr="00C56AA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lang w:eastAsia="ru-RU"/>
        </w:rPr>
        <w:t>-</w:t>
      </w:r>
      <w:r w:rsidRPr="00C56AA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lang w:eastAsia="ru-RU"/>
        </w:rPr>
        <w:t xml:space="preserve">Правила) є нормативно-правовим актом, яким встановлюється порядок благоустрою та утримання території та об’єктівблагоустрою </w:t>
      </w:r>
      <w:r w:rsidRPr="00C56AA8">
        <w:rPr>
          <w:rFonts w:ascii="Times New Roman" w:eastAsia="Calibri" w:hAnsi="Times New Roman" w:cs="Times New Roman"/>
          <w:sz w:val="24"/>
          <w:szCs w:val="24"/>
          <w:lang w:val="uk-UA" w:eastAsia="ru-RU"/>
        </w:rPr>
        <w:t>Маловисківської міської ради</w:t>
      </w: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xml:space="preserve"> 1.2 Ці  Правила  регулюють   права   і   обов'язки   учасників правовідносин  у  галузі  благоустрою </w:t>
      </w:r>
      <w:r w:rsidRPr="00C56AA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lang w:eastAsia="ru-RU"/>
        </w:rPr>
        <w:t xml:space="preserve">,  визначають комплекс заходів,  необхідних для забезпечення чистоти і порядку на територіях об’єднаної територіальної громади </w:t>
      </w:r>
      <w:r w:rsidRPr="00C56AA8">
        <w:rPr>
          <w:rFonts w:ascii="Times New Roman" w:eastAsia="Calibri" w:hAnsi="Times New Roman" w:cs="Times New Roman"/>
          <w:sz w:val="24"/>
          <w:szCs w:val="24"/>
          <w:lang w:val="uk-UA" w:eastAsia="ru-RU"/>
        </w:rPr>
        <w:t>Маловисківської міської ради</w:t>
      </w:r>
      <w:r w:rsidRPr="00C56AA8">
        <w:rPr>
          <w:rFonts w:ascii="Times New Roman" w:eastAsia="Calibri" w:hAnsi="Times New Roman" w:cs="Times New Roman"/>
          <w:sz w:val="24"/>
          <w:szCs w:val="24"/>
          <w:lang w:eastAsia="ru-RU"/>
        </w:rPr>
        <w:t xml:space="preserve">. Правила спрямовані на створення умов, сприятливих для життєдіяльності людини і є обов’язковими для виконання на всій території </w:t>
      </w:r>
      <w:r w:rsidRPr="00C56AA8">
        <w:rPr>
          <w:rFonts w:ascii="Times New Roman" w:eastAsia="Calibri" w:hAnsi="Times New Roman" w:cs="Times New Roman"/>
          <w:sz w:val="24"/>
          <w:szCs w:val="24"/>
          <w:lang w:val="uk-UA" w:eastAsia="ru-RU"/>
        </w:rPr>
        <w:t>Маловисківської міської ради.О</w:t>
      </w:r>
      <w:r w:rsidRPr="00C56AA8">
        <w:rPr>
          <w:rFonts w:ascii="Times New Roman" w:eastAsia="Calibri" w:hAnsi="Times New Roman" w:cs="Times New Roman"/>
          <w:sz w:val="24"/>
          <w:szCs w:val="24"/>
          <w:lang w:eastAsia="ru-RU"/>
        </w:rPr>
        <w:t>б’єднаннями громадян, підприємствами, установами, організаціями незалежно від форм власності і підпорядкування, їх керівниками, працівниками та громадянами.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xml:space="preserve"> 1.3  Правила  містять  загальнообов'язкові  на  територіях об’єднаної територіальної громади </w:t>
      </w:r>
      <w:r w:rsidRPr="00C56AA8">
        <w:rPr>
          <w:rFonts w:ascii="Times New Roman" w:eastAsia="Calibri" w:hAnsi="Times New Roman" w:cs="Times New Roman"/>
          <w:sz w:val="24"/>
          <w:szCs w:val="24"/>
          <w:lang w:val="uk-UA" w:eastAsia="ru-RU"/>
        </w:rPr>
        <w:t>Маловисківської міської ради.Н</w:t>
      </w:r>
      <w:r w:rsidRPr="00C56AA8">
        <w:rPr>
          <w:rFonts w:ascii="Times New Roman" w:eastAsia="Calibri" w:hAnsi="Times New Roman" w:cs="Times New Roman"/>
          <w:sz w:val="24"/>
          <w:szCs w:val="24"/>
          <w:lang w:eastAsia="ru-RU"/>
        </w:rPr>
        <w:t xml:space="preserve">орми,  за порушення яких передбачена  відповідальність  згідно  з </w:t>
      </w:r>
      <w:r w:rsidRPr="00C56AA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shd w:val="clear" w:color="auto" w:fill="E6E6E6"/>
        </w:rPr>
        <w:t>Статтею 152 Кодексу України про адміністративні правопорушення за порушення державних стандартів, норм і правил у сфері благоустрою населених пунктів</w:t>
      </w:r>
      <w:r w:rsidRPr="00C56AA8">
        <w:rPr>
          <w:rFonts w:ascii="Times New Roman" w:eastAsia="Calibri" w:hAnsi="Times New Roman" w:cs="Times New Roman"/>
          <w:sz w:val="24"/>
          <w:szCs w:val="24"/>
          <w:shd w:val="clear" w:color="auto" w:fill="E6E6E6"/>
          <w:lang w:val="uk-UA"/>
        </w:rPr>
        <w:t>. (згідно з додатком)</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1.4 Суб'єктами у сфері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благоустрою</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згідно</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 цими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Правилами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є</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власники,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керівники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інші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посадові особи підприємств,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організацій,</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установ незалежно від форм власності і відомчого</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підпорядкування (далі по тексту "відповідальні посадові особи"), фізичні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особи,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також</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посадові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особи,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уповноважені здійснювати контроль за станом благоустрою.</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xml:space="preserve">1.5 </w:t>
      </w:r>
      <w:r w:rsidRPr="00C56AA8">
        <w:rPr>
          <w:rFonts w:ascii="Times New Roman" w:eastAsia="Calibri" w:hAnsi="Times New Roman" w:cs="Times New Roman"/>
          <w:sz w:val="24"/>
          <w:szCs w:val="24"/>
          <w:lang w:val="uk-UA" w:eastAsia="ru-RU"/>
        </w:rPr>
        <w:t xml:space="preserve">Маловисківської міської рада </w:t>
      </w:r>
      <w:r w:rsidRPr="00C56AA8">
        <w:rPr>
          <w:rFonts w:ascii="Times New Roman" w:eastAsia="Calibri" w:hAnsi="Times New Roman" w:cs="Times New Roman"/>
          <w:sz w:val="24"/>
          <w:szCs w:val="24"/>
          <w:lang w:eastAsia="ru-RU"/>
        </w:rPr>
        <w:t>забезпечує вільний доступ населення, підприємств, установ, організацій незалежно від форм власності до цих Правил. Правила є відкритими та доступними.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xml:space="preserve">1.6  Контроль    за   дотриманням   та   здійсненням   заходів, спрямованих на виконання цих Правил,  координація дій  відповідних посадових осіб,  пов'язаних з їх виконанням, здійснюється виконавчим комітетом </w:t>
      </w:r>
      <w:r w:rsidRPr="00C56AA8">
        <w:rPr>
          <w:rFonts w:ascii="Times New Roman" w:eastAsia="Calibri" w:hAnsi="Times New Roman" w:cs="Times New Roman"/>
          <w:sz w:val="24"/>
          <w:szCs w:val="24"/>
          <w:lang w:val="uk-UA" w:eastAsia="ru-RU"/>
        </w:rPr>
        <w:t>міської</w:t>
      </w:r>
      <w:r w:rsidRPr="00C56AA8">
        <w:rPr>
          <w:rFonts w:ascii="Times New Roman" w:eastAsia="Calibri" w:hAnsi="Times New Roman" w:cs="Times New Roman"/>
          <w:sz w:val="24"/>
          <w:szCs w:val="24"/>
          <w:lang w:eastAsia="ru-RU"/>
        </w:rPr>
        <w:t xml:space="preserve"> ради, постійною комісією з питань містобудування, будівництва, земельних відносин</w:t>
      </w:r>
      <w:r w:rsidRPr="00C56AA8">
        <w:rPr>
          <w:rFonts w:ascii="Times New Roman" w:eastAsia="Calibri" w:hAnsi="Times New Roman" w:cs="Times New Roman"/>
          <w:sz w:val="24"/>
          <w:szCs w:val="24"/>
          <w:lang w:val="uk-UA" w:eastAsia="ru-RU"/>
        </w:rPr>
        <w:t xml:space="preserve"> та</w:t>
      </w:r>
      <w:r w:rsidRPr="00C56AA8">
        <w:rPr>
          <w:rFonts w:ascii="Times New Roman" w:eastAsia="Calibri" w:hAnsi="Times New Roman" w:cs="Times New Roman"/>
          <w:sz w:val="24"/>
          <w:szCs w:val="24"/>
          <w:lang w:eastAsia="ru-RU"/>
        </w:rPr>
        <w:t xml:space="preserve"> охорони природи.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center"/>
        <w:rPr>
          <w:rFonts w:ascii="Times New Roman" w:eastAsia="Calibri" w:hAnsi="Times New Roman" w:cs="Times New Roman"/>
          <w:sz w:val="24"/>
          <w:szCs w:val="24"/>
          <w:lang w:eastAsia="ru-RU"/>
        </w:rPr>
      </w:pPr>
      <w:r w:rsidRPr="00C56AA8">
        <w:rPr>
          <w:rFonts w:ascii="Times New Roman" w:eastAsia="Calibri" w:hAnsi="Times New Roman" w:cs="Times New Roman"/>
          <w:b/>
          <w:bCs/>
          <w:sz w:val="24"/>
          <w:szCs w:val="24"/>
          <w:lang w:eastAsia="ru-RU"/>
        </w:rPr>
        <w:t>II. Права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b/>
          <w:bCs/>
          <w:sz w:val="24"/>
          <w:szCs w:val="24"/>
          <w:lang w:eastAsia="ru-RU"/>
        </w:rPr>
        <w:t> посадових осіб підприємств, установ, організацій, а також громадян</w:t>
      </w:r>
    </w:p>
    <w:p w:rsidR="00C56AA8" w:rsidRPr="00C56AA8" w:rsidRDefault="00C56AA8" w:rsidP="00C56AA8">
      <w:pPr>
        <w:numPr>
          <w:ilvl w:val="1"/>
          <w:numId w:val="34"/>
        </w:numPr>
        <w:shd w:val="clear" w:color="auto" w:fill="FFFFFF"/>
        <w:spacing w:after="0" w:line="240" w:lineRule="atLeast"/>
        <w:ind w:left="0" w:firstLine="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Громадяни, посадові особи підприємств, установ, організацій незалежно від форм власності мають право:</w:t>
      </w:r>
    </w:p>
    <w:p w:rsidR="00C56AA8" w:rsidRPr="00C56AA8" w:rsidRDefault="00C56AA8" w:rsidP="00C56AA8">
      <w:pPr>
        <w:numPr>
          <w:ilvl w:val="1"/>
          <w:numId w:val="1"/>
        </w:numPr>
        <w:shd w:val="clear" w:color="auto" w:fill="FFFFFF"/>
        <w:tabs>
          <w:tab w:val="clear" w:pos="1440"/>
          <w:tab w:val="num" w:pos="360"/>
        </w:tabs>
        <w:spacing w:after="0" w:line="240" w:lineRule="atLeast"/>
        <w:ind w:left="0" w:firstLine="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xml:space="preserve">Користуватися об’єктами благоустрою </w:t>
      </w:r>
      <w:r w:rsidRPr="00C56AA8">
        <w:rPr>
          <w:rFonts w:ascii="Times New Roman" w:eastAsia="Calibri" w:hAnsi="Times New Roman" w:cs="Times New Roman"/>
          <w:sz w:val="24"/>
          <w:szCs w:val="24"/>
          <w:lang w:val="uk-UA" w:eastAsia="ru-RU"/>
        </w:rPr>
        <w:t>міської</w:t>
      </w:r>
      <w:r w:rsidRPr="00C56AA8">
        <w:rPr>
          <w:rFonts w:ascii="Times New Roman" w:eastAsia="Calibri" w:hAnsi="Times New Roman" w:cs="Times New Roman"/>
          <w:sz w:val="24"/>
          <w:szCs w:val="24"/>
          <w:lang w:eastAsia="ru-RU"/>
        </w:rPr>
        <w:t xml:space="preserve"> ради.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C56AA8">
      <w:pPr>
        <w:numPr>
          <w:ilvl w:val="1"/>
          <w:numId w:val="34"/>
        </w:numPr>
        <w:shd w:val="clear" w:color="auto" w:fill="FFFFFF"/>
        <w:spacing w:after="0" w:line="240" w:lineRule="atLeast"/>
        <w:ind w:left="0" w:firstLine="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lang w:eastAsia="ru-RU"/>
        </w:rPr>
        <w:t xml:space="preserve">Брати участь в обговоренні правил та проектів благоустрою території </w:t>
      </w:r>
      <w:r w:rsidRPr="00C56AA8">
        <w:rPr>
          <w:rFonts w:ascii="Times New Roman" w:eastAsia="Calibri" w:hAnsi="Times New Roman" w:cs="Times New Roman"/>
          <w:sz w:val="24"/>
          <w:szCs w:val="24"/>
          <w:lang w:val="uk-UA" w:eastAsia="ru-RU"/>
        </w:rPr>
        <w:t>Маловисківської міської об'єднаної територіальної громади</w:t>
      </w:r>
      <w:r w:rsidRPr="00C56AA8">
        <w:rPr>
          <w:rFonts w:ascii="Times New Roman" w:eastAsia="Calibri" w:hAnsi="Times New Roman" w:cs="Times New Roman"/>
          <w:sz w:val="24"/>
          <w:szCs w:val="24"/>
          <w:lang w:eastAsia="ru-RU"/>
        </w:rPr>
        <w:t xml:space="preserve">. Вносити пропозиції до розроблення планів соціально-економічного розвитку населених пунктів </w:t>
      </w:r>
      <w:r w:rsidRPr="00C56AA8">
        <w:rPr>
          <w:rFonts w:ascii="Times New Roman" w:eastAsia="Calibri" w:hAnsi="Times New Roman" w:cs="Times New Roman"/>
          <w:sz w:val="24"/>
          <w:szCs w:val="24"/>
          <w:lang w:val="uk-UA" w:eastAsia="ru-RU"/>
        </w:rPr>
        <w:t>міської</w:t>
      </w:r>
      <w:r w:rsidRPr="00C56AA8">
        <w:rPr>
          <w:rFonts w:ascii="Times New Roman" w:eastAsia="Calibri" w:hAnsi="Times New Roman" w:cs="Times New Roman"/>
          <w:sz w:val="24"/>
          <w:szCs w:val="24"/>
          <w:lang w:eastAsia="ru-RU"/>
        </w:rPr>
        <w:t xml:space="preserve"> ради та заходів з благоустрою їх територій.</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lastRenderedPageBreak/>
        <w:t> </w:t>
      </w:r>
    </w:p>
    <w:p w:rsidR="00C56AA8" w:rsidRPr="00C56AA8" w:rsidRDefault="00C56AA8" w:rsidP="00C56AA8">
      <w:pPr>
        <w:numPr>
          <w:ilvl w:val="1"/>
          <w:numId w:val="34"/>
        </w:numPr>
        <w:shd w:val="clear" w:color="auto" w:fill="FFFFFF"/>
        <w:spacing w:after="0" w:line="240" w:lineRule="atLeast"/>
        <w:ind w:left="0" w:firstLine="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lang w:eastAsia="ru-RU"/>
        </w:rPr>
        <w:t>Отримувати в установленому законом порядку повну та достовірну інформацію про затвердження  правил благоустрою території та внесенням до них змін, а також роз’яснення їх змісту.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C56AA8">
      <w:pPr>
        <w:numPr>
          <w:ilvl w:val="1"/>
          <w:numId w:val="34"/>
        </w:numPr>
        <w:shd w:val="clear" w:color="auto" w:fill="FFFFFF"/>
        <w:spacing w:after="0" w:line="240" w:lineRule="atLeast"/>
        <w:ind w:left="0" w:firstLine="0"/>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 xml:space="preserve">  Брати участь у здійснення заходів з благоустрою, озеленення та утриманні в належному стані садиб, дворів, парків, площ, кладовищ, братських могил, обладнанні дитячих і спортивних майданчиків, ремонті шляхів і тротуарів, інших об’єктів благоустрою.</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w:t>
      </w:r>
    </w:p>
    <w:p w:rsidR="00C56AA8" w:rsidRPr="00C56AA8" w:rsidRDefault="00C56AA8" w:rsidP="00490814">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r w:rsidR="00490814">
        <w:rPr>
          <w:rFonts w:ascii="Times New Roman" w:eastAsia="Calibri" w:hAnsi="Times New Roman" w:cs="Times New Roman"/>
          <w:sz w:val="24"/>
          <w:szCs w:val="24"/>
          <w:lang w:val="uk-UA" w:eastAsia="ru-RU"/>
        </w:rPr>
        <w:tab/>
      </w:r>
      <w:r w:rsidRPr="00C56AA8">
        <w:rPr>
          <w:rFonts w:ascii="Times New Roman" w:eastAsia="Calibri" w:hAnsi="Times New Roman" w:cs="Times New Roman"/>
          <w:b/>
          <w:bCs/>
          <w:sz w:val="24"/>
          <w:szCs w:val="24"/>
          <w:lang w:eastAsia="ru-RU"/>
        </w:rPr>
        <w:t>III</w:t>
      </w:r>
      <w:r w:rsidRPr="00C56AA8">
        <w:rPr>
          <w:rFonts w:ascii="Times New Roman" w:eastAsia="Calibri" w:hAnsi="Times New Roman" w:cs="Times New Roman"/>
          <w:b/>
          <w:bCs/>
          <w:sz w:val="24"/>
          <w:szCs w:val="24"/>
          <w:lang w:val="uk-UA" w:eastAsia="ru-RU"/>
        </w:rPr>
        <w:t>. Обов'язки відповідальних посадових осіб підприємств,</w:t>
      </w:r>
    </w:p>
    <w:p w:rsidR="00C56AA8" w:rsidRPr="00C56AA8" w:rsidRDefault="00C56AA8" w:rsidP="00C56AA8">
      <w:pPr>
        <w:shd w:val="clear" w:color="auto" w:fill="FFFFFF"/>
        <w:spacing w:after="0" w:line="240" w:lineRule="atLeast"/>
        <w:jc w:val="center"/>
        <w:rPr>
          <w:rFonts w:ascii="Times New Roman" w:eastAsia="Calibri" w:hAnsi="Times New Roman" w:cs="Times New Roman"/>
          <w:sz w:val="24"/>
          <w:szCs w:val="24"/>
          <w:lang w:val="uk-UA" w:eastAsia="ru-RU"/>
        </w:rPr>
      </w:pPr>
      <w:r w:rsidRPr="00C56AA8">
        <w:rPr>
          <w:rFonts w:ascii="Times New Roman" w:eastAsia="Calibri" w:hAnsi="Times New Roman" w:cs="Times New Roman"/>
          <w:b/>
          <w:bCs/>
          <w:sz w:val="24"/>
          <w:szCs w:val="24"/>
          <w:lang w:val="uk-UA" w:eastAsia="ru-RU"/>
        </w:rPr>
        <w:t>установ, організацій, а також громадян</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u w:val="single"/>
          <w:lang w:val="uk-UA" w:eastAsia="ru-RU"/>
        </w:rPr>
        <w:t>3.1. Відповідальні</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посадові</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особи</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підприємств,</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установ, організацій,</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незалежно від</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форм</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власності,</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а</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також</w:t>
      </w:r>
      <w:r w:rsidRPr="00C56AA8">
        <w:rPr>
          <w:rFonts w:ascii="Times New Roman" w:eastAsia="Calibri" w:hAnsi="Times New Roman" w:cs="Times New Roman"/>
          <w:sz w:val="24"/>
          <w:szCs w:val="24"/>
          <w:u w:val="single"/>
          <w:lang w:eastAsia="ru-RU"/>
        </w:rPr>
        <w:t> </w:t>
      </w:r>
      <w:r w:rsidRPr="00C56AA8">
        <w:rPr>
          <w:rFonts w:ascii="Times New Roman" w:eastAsia="Calibri" w:hAnsi="Times New Roman" w:cs="Times New Roman"/>
          <w:sz w:val="24"/>
          <w:szCs w:val="24"/>
          <w:u w:val="single"/>
          <w:lang w:val="uk-UA" w:eastAsia="ru-RU"/>
        </w:rPr>
        <w:t xml:space="preserve"> громадяни зобов'язані:</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3.1.1. Здійснювати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благоустрій</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відповідних</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територій</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у встановленому порядку ,</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забезпечуючи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естетику</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дизайн</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міського   середовища (за погодженням),</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вимоги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щодо</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утримання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дорожніх</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покриттів,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внутрішньоквартальних , прибудинкових та присадибних територій, газонів, зелених насаджень тощо.</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3.1.2 Утримувати   у   належному   санітарно-технічному  стані будівлі,  споруди,  у тому числі закріплені за ними на умовах договору з балансоутримувачем  (їх частини) свої та прилеглі території. Своєчасно і якісно усувати   недоліки   в   утриманні  території,  будівель,  споруд, обладнання,   парканів , архітектурних малих форм,  реклами  і  рекламоносіїв, елементів зовнішнього благоустрою.</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3.1.3 Усувати на закріплених за ними об’єктами благоустрою (їх частинами) за власний рахунок та установлені строки пошкодження інженерних мереж або наслідки аварій, що сталися з їх вини</w:t>
      </w:r>
      <w:r w:rsidRPr="00C56AA8">
        <w:rPr>
          <w:rFonts w:ascii="Times New Roman" w:eastAsia="Calibri" w:hAnsi="Times New Roman" w:cs="Times New Roman"/>
          <w:sz w:val="24"/>
          <w:szCs w:val="24"/>
          <w:lang w:val="uk-UA" w:eastAsia="ru-RU"/>
        </w:rPr>
        <w:t>.</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3.1.4 Забезпечувати  щорічне, ( після   стихійного   лиха, надзвичайних ситуацій техногенного та природного характеру), обстеження   відповідних   територій,   будівель   і   споруд   та засвідчувати проведені обстеження актами. При спроможності усувати наслідки на закріплених об’єктах благоустрою в установленому порядку.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3.1.5 Проводити за власний рахунок в установлені строки прибирання об’єктів благоустрою від сміття та чагарників.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3.1.6 У процесі утримання об’єктів благоустрою (їх частин) дотримуватись відповідних технологій щодо експлуатації та ремонту, регулярно здійснювати заходи щодо передчасному зносу об’єктів, забезпечення належних та безпечних умов їх функціонування.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3.1.7 Постійно  утримувати в належному стані фасади будівель і споруд.</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xml:space="preserve">3.1.8 Змінювати  зовнішній  вигляд  фасадів будівель та споруд тільки на підставі затверджених у встановленому  порядку  проектів та  за  умови  одержання ордера на виконання цих робіт у відділі </w:t>
      </w:r>
      <w:r w:rsidRPr="00C56AA8">
        <w:rPr>
          <w:rFonts w:ascii="Times New Roman" w:eastAsia="Calibri" w:hAnsi="Times New Roman" w:cs="Times New Roman"/>
          <w:sz w:val="24"/>
          <w:szCs w:val="24"/>
          <w:lang w:val="uk-UA" w:eastAsia="ru-RU"/>
        </w:rPr>
        <w:t>житлово-комунального господарства</w:t>
      </w:r>
      <w:r w:rsidRPr="00C56AA8">
        <w:rPr>
          <w:rFonts w:ascii="Times New Roman" w:eastAsia="Calibri" w:hAnsi="Times New Roman" w:cs="Times New Roman"/>
          <w:sz w:val="24"/>
          <w:szCs w:val="24"/>
          <w:lang w:eastAsia="ru-RU"/>
        </w:rPr>
        <w:t xml:space="preserve"> </w:t>
      </w:r>
      <w:r w:rsidRPr="00C56AA8">
        <w:rPr>
          <w:rFonts w:ascii="Times New Roman" w:eastAsia="Calibri" w:hAnsi="Times New Roman" w:cs="Times New Roman"/>
          <w:sz w:val="24"/>
          <w:szCs w:val="24"/>
          <w:lang w:val="uk-UA" w:eastAsia="ru-RU"/>
        </w:rPr>
        <w:t>міської ради.</w:t>
      </w:r>
      <w:r w:rsidRPr="00C56AA8">
        <w:rPr>
          <w:rFonts w:ascii="Times New Roman" w:eastAsia="Calibri" w:hAnsi="Times New Roman" w:cs="Times New Roman"/>
          <w:sz w:val="24"/>
          <w:szCs w:val="24"/>
          <w:lang w:eastAsia="ru-RU"/>
        </w:rPr>
        <w:t xml:space="preserve">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3.1.9  Розміщувати елементи зовнішньої  реклами,  рекламоносії, малі  архітектурні  форми  та  елементи зовнішнього благоустрою на підставі   проектно-дозвільної   документації,   затвердженої    у встановленому порядку.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3.1.10 При організації вуличної торгівлі,  у тому числі під час проведення  масових  заходів,  забезпечувати своєчасне прибирання, збір та вивезення сміття з відведеної території, не допускати його накопичення.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3.1.11 Проводити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земляні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будівельні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роботи,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насипання, намивання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грунту,</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піску,</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встановлення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огорож,</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механізмів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та обладнання,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тимчасових споруд,</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побутових вагончиків, складування конструкцій</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матеріалів,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на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підставі ордера на виконання цих робіт виданим відділом житлово-комунального господарства міської ради.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lastRenderedPageBreak/>
        <w:t>3.1.12 Забезпечувати вивезення твердих побутових і негабаритних відходів,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а також харчових</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відходів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згідно</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вимогами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діючих санітарних норм.</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3.1.13 Не допускати зберігання та видалення відходів у несанкціоновані місця.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3.1.14 Забезпечувати розміщення  контейнерів,  урн  для  збору сміття  та  твердих  побутових  відходів  у  спеціально визначених місцях,  утримувати  їх  в  належному  санітарно-технічному  стані згідно з санітарними нормами і правилами.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3.1.15 Обов'язкове укладання договорів зі спеціалізованими підприємствами на вивіз побутових відходів та каналізаційних стоків.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3.1.16 Підприємствам узгоджувати з міською радою експлуатацію та поводження об'єктів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 небезпечними відходами , ліміти та схеми розміщення.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3.1.17 Утримання зелених насаджень (посадка,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обрізка дерев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і кущів,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косіння газонів,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боротьба з бур'янами,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поливання зеленої зони і газонів),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тротуарів, доріжок і прибудинкових території та прибирання снігу,</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виконувати згідно з вимогами санітарних та екологічних норм і правил.</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3.1.18 Утримувати   в   належному   санітарному    стані    та огороджувати   земельні  ділянки,  що  відведені  в  установленому порядку під будівництво.</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3.1.19 Вживати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заходи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щодо</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виключення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можливості винесення автотранспортними засобами на дорожні об'єкти сипучих матеріалів і розчинів, 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також засмічення вулиць внаслідок переповнення кузова матеріалами,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пошкодження тари,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розвіювання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безтарних</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вантажів, руху із незакріпленим вантажем, забруднення або запилення повітря.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3.1.19 Організувати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механічне</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або</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ручне</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очищення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автотранспортних</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засобів</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при їх виїзді з будівельних майданчиків та вулиць з грунтовим покриттям </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на проїжджу частину вулиць з асфальтобетонним покриттям.</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3.1.20 Не   допускати   накопичення   будівельного  сміття  на будівельних  майданчиках   та   прилеглих   до   них   територіях.</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3.1.21 Відповідно до встановлених норм та правил впорядковувати надані земельні ділянки</w:t>
      </w:r>
      <w:r w:rsidRPr="00C56AA8">
        <w:rPr>
          <w:rFonts w:ascii="Times New Roman" w:eastAsia="Calibri" w:hAnsi="Times New Roman" w:cs="Times New Roman"/>
          <w:sz w:val="24"/>
          <w:szCs w:val="24"/>
          <w:lang w:val="uk-UA" w:eastAsia="ru-RU"/>
        </w:rPr>
        <w:t xml:space="preserve"> та рекомендацій інспектора з благоустрою.</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3.1.22 Встановлювати урни біля входу (виходу) з адміністративних, побутових, навчальних, торгових та інших будівель та споруд, біля торгових палаток, павільйонів та інших малих архітектурних форм, об’єктів пересувної торгівлі.</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3.1.23 Власників підземних комунікацій утримувати кришки колодязів  справному та закритому стані. Всі колодязі підземних комунікацій повинні бути обладнані кришками.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3.1.24 Дотримуватись порядку утримання домашніх та інших тварин згідно з „Правилами тримання собак , кішок і інших хижих тварин у населених пунктах України”.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3.1.25 Суб’єктам господарювання, які надають послуги з організації дозвілля населення у вечірній та нічний час, забезпечувати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охорону громадського порядку</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освітлення прилеглої території .Забезпечення безпечних умов перебування та відпочинку громадян, дотримуватись правил тиші.</w:t>
      </w:r>
      <w:r w:rsidRPr="00C56AA8">
        <w:rPr>
          <w:rFonts w:ascii="Times New Roman" w:eastAsia="Calibri" w:hAnsi="Times New Roman" w:cs="Times New Roman"/>
          <w:sz w:val="24"/>
          <w:szCs w:val="24"/>
          <w:lang w:eastAsia="ru-RU"/>
        </w:rPr>
        <w:t>     </w:t>
      </w:r>
    </w:p>
    <w:p w:rsidR="00C56AA8" w:rsidRPr="00C56AA8" w:rsidRDefault="00C56AA8" w:rsidP="00490814">
      <w:pPr>
        <w:shd w:val="clear" w:color="auto" w:fill="FFFFFF"/>
        <w:spacing w:after="0" w:line="240" w:lineRule="atLeast"/>
        <w:jc w:val="both"/>
        <w:rPr>
          <w:rFonts w:ascii="Times New Roman" w:eastAsia="Calibri" w:hAnsi="Times New Roman" w:cs="Times New Roman"/>
          <w:b/>
          <w:bCs/>
          <w:sz w:val="24"/>
          <w:szCs w:val="24"/>
          <w:lang w:val="uk-UA" w:eastAsia="ru-RU"/>
        </w:rPr>
      </w:pPr>
    </w:p>
    <w:p w:rsidR="00C56AA8" w:rsidRDefault="00C56AA8" w:rsidP="00490814">
      <w:pPr>
        <w:shd w:val="clear" w:color="auto" w:fill="FFFFFF"/>
        <w:spacing w:after="0" w:line="240" w:lineRule="atLeast"/>
        <w:jc w:val="both"/>
        <w:rPr>
          <w:rFonts w:ascii="Times New Roman" w:eastAsia="Calibri" w:hAnsi="Times New Roman" w:cs="Times New Roman"/>
          <w:b/>
          <w:bCs/>
          <w:sz w:val="24"/>
          <w:szCs w:val="24"/>
          <w:lang w:val="uk-UA" w:eastAsia="ru-RU"/>
        </w:rPr>
      </w:pPr>
      <w:r w:rsidRPr="00C56AA8">
        <w:rPr>
          <w:rFonts w:ascii="Times New Roman" w:eastAsia="Calibri" w:hAnsi="Times New Roman" w:cs="Times New Roman"/>
          <w:b/>
          <w:bCs/>
          <w:sz w:val="24"/>
          <w:szCs w:val="24"/>
          <w:lang w:eastAsia="ru-RU"/>
        </w:rPr>
        <w:t>IV</w:t>
      </w:r>
      <w:r w:rsidRPr="00C56AA8">
        <w:rPr>
          <w:rFonts w:ascii="Times New Roman" w:eastAsia="Calibri" w:hAnsi="Times New Roman" w:cs="Times New Roman"/>
          <w:b/>
          <w:bCs/>
          <w:sz w:val="24"/>
          <w:szCs w:val="24"/>
          <w:lang w:val="uk-UA" w:eastAsia="ru-RU"/>
        </w:rPr>
        <w:t>. Дії відповідальних посадових осіб підприємств,</w:t>
      </w:r>
      <w:r w:rsidRPr="00C56AA8">
        <w:rPr>
          <w:rFonts w:ascii="Times New Roman" w:eastAsia="Calibri" w:hAnsi="Times New Roman" w:cs="Times New Roman"/>
          <w:b/>
          <w:bCs/>
          <w:sz w:val="24"/>
          <w:szCs w:val="24"/>
          <w:lang w:eastAsia="ru-RU"/>
        </w:rPr>
        <w:t xml:space="preserve">установ, організацій, а також </w:t>
      </w:r>
      <w:r w:rsidR="00490814">
        <w:rPr>
          <w:rFonts w:ascii="Times New Roman" w:eastAsia="Calibri" w:hAnsi="Times New Roman" w:cs="Times New Roman"/>
          <w:b/>
          <w:bCs/>
          <w:sz w:val="24"/>
          <w:szCs w:val="24"/>
          <w:lang w:val="uk-UA" w:eastAsia="ru-RU"/>
        </w:rPr>
        <w:t xml:space="preserve"> </w:t>
      </w:r>
      <w:r w:rsidRPr="00C56AA8">
        <w:rPr>
          <w:rFonts w:ascii="Times New Roman" w:eastAsia="Calibri" w:hAnsi="Times New Roman" w:cs="Times New Roman"/>
          <w:b/>
          <w:bCs/>
          <w:sz w:val="24"/>
          <w:szCs w:val="24"/>
          <w:lang w:eastAsia="ru-RU"/>
        </w:rPr>
        <w:t>громадян,</w:t>
      </w:r>
      <w:r w:rsidR="00490814">
        <w:rPr>
          <w:rFonts w:ascii="Times New Roman" w:eastAsia="Calibri" w:hAnsi="Times New Roman" w:cs="Times New Roman"/>
          <w:b/>
          <w:bCs/>
          <w:sz w:val="24"/>
          <w:szCs w:val="24"/>
          <w:lang w:val="uk-UA" w:eastAsia="ru-RU"/>
        </w:rPr>
        <w:t xml:space="preserve"> </w:t>
      </w:r>
      <w:r w:rsidRPr="00C56AA8">
        <w:rPr>
          <w:rFonts w:ascii="Times New Roman" w:eastAsia="Calibri" w:hAnsi="Times New Roman" w:cs="Times New Roman"/>
          <w:b/>
          <w:bCs/>
          <w:sz w:val="24"/>
          <w:szCs w:val="24"/>
          <w:lang w:eastAsia="ru-RU"/>
        </w:rPr>
        <w:t>що забороняються цими Правилами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4.1. </w:t>
      </w:r>
      <w:r w:rsidRPr="00C56AA8">
        <w:rPr>
          <w:rFonts w:ascii="Times New Roman" w:eastAsia="Calibri" w:hAnsi="Times New Roman" w:cs="Times New Roman"/>
          <w:sz w:val="24"/>
          <w:szCs w:val="24"/>
          <w:u w:val="single"/>
          <w:lang w:eastAsia="ru-RU"/>
        </w:rPr>
        <w:t>Відповідальним  посадовим  особам  підприємств,   установ, організацій, а також громадянам забороняється: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4.1.1. Захаращувати   території сипучими  матеріалами,   конструкціями, сміттям, побутовими відходами, відходами виробництва,  листям, травою, гіллям, накопиченням снігу та криги тощо.</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4.1.2. Самовільно,  без  дозволу  власника  (землекористувача), висаджувати дерева, кущі, влаштовувати газони та городи, якщо таке не  передбачалося  проектом  благоустрою  і суперечать будівельним нормам і правилам</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lastRenderedPageBreak/>
        <w:t xml:space="preserve">4.1.3. Проводити земляні,  будівельні, демонтажні,  монтажні та інші роботи без  ордера   відділу  ЖКГ </w:t>
      </w:r>
      <w:r w:rsidRPr="00C56AA8">
        <w:rPr>
          <w:rFonts w:ascii="Times New Roman" w:eastAsia="Calibri" w:hAnsi="Times New Roman" w:cs="Times New Roman"/>
          <w:sz w:val="24"/>
          <w:szCs w:val="24"/>
          <w:lang w:val="uk-UA" w:eastAsia="ru-RU"/>
        </w:rPr>
        <w:t>міської ради та заключити з КП «Мала-Виска  Водоканал" (договір та технічні умови на проведення робіт)</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4.1.4. Вивозити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звалювати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сміття,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будівельні,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побутові, харчові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відходи,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відходи виробництва,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траву,</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гілля,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деревину, листя,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сніг у не відведених</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для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цього</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місцях</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та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влаштовувати звалища , особливо на інженерних спорудах</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водовідведення та водопониження (траншеях і т.і.).</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4.1.5. Здійснювати торгівлю напоями на розлив без улаштування туалету на території , яка використовується для такої торгівлі.</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4.1.6. Забруднювати земельні ділянки та водойми виробничими та побутовими стічними водами.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4.1.7. Вивозити каналізаційні стоки у не відведені для цього місця</w:t>
      </w:r>
      <w:r w:rsidRPr="00C56AA8">
        <w:rPr>
          <w:rFonts w:ascii="Times New Roman" w:eastAsia="Calibri" w:hAnsi="Times New Roman" w:cs="Times New Roman"/>
          <w:sz w:val="24"/>
          <w:szCs w:val="24"/>
          <w:lang w:val="uk-UA" w:eastAsia="ru-RU"/>
        </w:rPr>
        <w:t xml:space="preserve"> (вивезення здійснювати в очисні споруди)</w:t>
      </w:r>
      <w:r w:rsidRPr="00C56AA8">
        <w:rPr>
          <w:rFonts w:ascii="Times New Roman" w:eastAsia="Calibri" w:hAnsi="Times New Roman" w:cs="Times New Roman"/>
          <w:sz w:val="24"/>
          <w:szCs w:val="24"/>
          <w:lang w:eastAsia="ru-RU"/>
        </w:rPr>
        <w:t>.</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4.1.8. Без узгодження з міською радою та екологічною службою влаштовувати каналізаційні вигрібні ями.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4.1.9. Складувати будівельні матеріали, конструкції, обладнання за межами будівельних майданчиків.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4.1.10. Розміщувати, ремонтувати та мити автотранспортні засоби, машини, механізми у невизначених (заборонених) для цього місцях.</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4.1.11. Очищати  дахи  від  снігу  та  льоду  без   встановлення тимчасових огорож на прилеглих до будівель і споруд територіях.</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4.1.12. Використовувати не за призначенням контейнери для  збору сміття та твердих побутових відходів.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4.1.13. Наклеювати   оголошення    та    інформаційно-агітаційні плакати,  рекламу,  листівки  тощо  у  невизначених спеціально для цього місцях.</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4.1.14. Робити  написи,  малюнки  на  стінах будинків,  споруд, парканах, тротуарах, шляхах, тощо.</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4.1.15. Експлуатувати кафе, літні майданчики та інші місця, пов’язані з обслуговуванням населення на обладнані контейнерами для збору відходів.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4.1.16.  Самовільно   встановлювати   рекламні   конструкції, інформаційно-рекламні    плакати,   торговельні   лотки,   кіоски, павільйони  та  тимчасові  споруди  і  конструкції,  перешкоджаючі вільному  пересуванню  людей.</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4.1.17. Вивішувати дорожні знаки без погодження  з </w:t>
      </w:r>
      <w:r w:rsidRPr="00C56AA8">
        <w:rPr>
          <w:rFonts w:ascii="Times New Roman" w:eastAsia="Calibri" w:hAnsi="Times New Roman" w:cs="Times New Roman"/>
          <w:sz w:val="24"/>
          <w:szCs w:val="24"/>
          <w:lang w:val="uk-UA" w:eastAsia="ru-RU"/>
        </w:rPr>
        <w:t>Маловисківським</w:t>
      </w:r>
      <w:r w:rsidRPr="00C56AA8">
        <w:rPr>
          <w:rFonts w:ascii="Times New Roman" w:eastAsia="Calibri" w:hAnsi="Times New Roman" w:cs="Times New Roman"/>
          <w:sz w:val="24"/>
          <w:szCs w:val="24"/>
          <w:lang w:eastAsia="ru-RU"/>
        </w:rPr>
        <w:t xml:space="preserve"> відділом поліції ГУНП України в </w:t>
      </w:r>
      <w:r w:rsidRPr="00C56AA8">
        <w:rPr>
          <w:rFonts w:ascii="Times New Roman" w:eastAsia="Calibri" w:hAnsi="Times New Roman" w:cs="Times New Roman"/>
          <w:sz w:val="24"/>
          <w:szCs w:val="24"/>
          <w:lang w:val="uk-UA" w:eastAsia="ru-RU"/>
        </w:rPr>
        <w:t xml:space="preserve">Кіровоградській </w:t>
      </w:r>
      <w:r w:rsidRPr="00C56AA8">
        <w:rPr>
          <w:rFonts w:ascii="Times New Roman" w:eastAsia="Calibri" w:hAnsi="Times New Roman" w:cs="Times New Roman"/>
          <w:sz w:val="24"/>
          <w:szCs w:val="24"/>
          <w:lang w:eastAsia="ru-RU"/>
        </w:rPr>
        <w:t xml:space="preserve"> області.</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4.1.18. Заправляти,  ремонтувати   автотранспортні   засоби   і механізми, на прибудинкових та присадибних територіях,  газонах, берегах рік ,  пішохідних  доріжках,  тротуарах,  у парках   та  скверах  тощо,  а  також  їздити  автотранспортом  по тротуарах, пішохідних  доріжках,  газонах  зелених  зон  селища  та паркуватися на них.</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4.1.19. Залишати   автотранспортні   засоби,    механізми    на внутрішньоквартальних проїздах або переобладнувати їх,  що заважає проїзду спеціальних машин швидкої допомоги, пожежних, прибиральної та  аварійної  техніки,  а  також  влаштовувати  постійні  стоянки службового,  приватного,  вантажного і пасажирського транспорту на прибудинкових   територіях,   прилеглих   територіях  до  гаражів, автостоянок тощо.</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4.1.20. Влаштовувати стоянки вантажного автотранспорту , тракторів , с/г інвентарю на прибудинковій території , у дворах та біля дворів приватного сектору.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 xml:space="preserve">4.1.20. </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Здійснювати стоянку автомобілів із працюючим двигуном ближче 15-ти метрів, а з непрацюючим – 10 метрів від вікон житлових будинків, шкіл, та інших установ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4.1.21 Захаращувати  пожежні проїзди на територіях,  прилеглих до житлових будинків.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4.1.22. Захаращувати балкони,  лоджії предметами і матеріалами, які негативно впливають на архітектуру фасадів будівель і споруд.</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4.1.23 Кидати сміття, недопалки, папір, тару, ганчір'я тощо на вулицях,  площах,  парках,  інших  громадських  місцях,  а   також спалювати сміття у контейнерах і урнах.</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lastRenderedPageBreak/>
        <w:t>4.1.24. Самовільно  встановлювати  точки  торгівлі  з   лотків, автомобілів,  причепів, столиків, візків у не відведених для цього місцях та без наявності відповідного дозволу.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4.1.25. Витрушувати   одяг,   білизну,  ковдри  тощо,  виливати рідину,  кидати предмети  з  балконів,  лоджій,  вікон  та  сходів будинків.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4.1.26. Утримувати території, споруди, малі архітектурні форми, обладнання,  рекламні  засоби,  елементи зовнішнього благоустрою в незадовільному санітарному і технічному стані.</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4.1.27. Здійснювати підключення до інженерних мереж об'єктів та будівельних майданчиків , щодо будівництва яких відсутня затверджена у встановленому порядку проектно-дозвільна документація , в тому числі ордер на право тимчасово порушення благоустрою та його відновлення у зв'язку з виконанням земляних робіт.</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4.1.28. Самовільно займати земельні ділянки і використовувати їх при відсутності документа, що засвідчує право на використання та володіння землею.</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4.1.29. Використовувати земельні ділянки не за цільовими призначеннями.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4.1.30. Засмічувати водні об’єкти та забруднювати водні ресурси.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4.1.31. Забороняється перевищення норм забруднення атмосферного повітря та рівня шуму, у тому числі від транспортних засобів.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4.1.32. Забороняється вчиняти дії, які можуть привести до підтоплення територій та спровокувати зсувні процеси.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4.1.33. Вчиняти дії , що тягнуть порушення умов благоустрою, пошкодження (руйнування чи псування) вулично-дорожньої мережі, інших об’єктів та елементів благоустрою, ускладнення умов руху пішоходів та транспорту, та інші дії, заборонені цими Правилами, чинним законодавством України.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490814">
      <w:pPr>
        <w:shd w:val="clear" w:color="auto" w:fill="FFFFFF"/>
        <w:spacing w:after="0" w:line="240" w:lineRule="atLeast"/>
        <w:rPr>
          <w:rFonts w:ascii="Times New Roman" w:eastAsia="Calibri" w:hAnsi="Times New Roman" w:cs="Times New Roman"/>
          <w:sz w:val="24"/>
          <w:szCs w:val="24"/>
          <w:lang w:val="uk-UA" w:eastAsia="ru-RU"/>
        </w:rPr>
      </w:pPr>
      <w:r w:rsidRPr="00C56AA8">
        <w:rPr>
          <w:rFonts w:ascii="Times New Roman" w:eastAsia="Calibri" w:hAnsi="Times New Roman" w:cs="Times New Roman"/>
          <w:b/>
          <w:bCs/>
          <w:sz w:val="24"/>
          <w:szCs w:val="24"/>
          <w:lang w:eastAsia="ru-RU"/>
        </w:rPr>
        <w:t>V. Порядок здійснення благоустрою та</w:t>
      </w:r>
      <w:r w:rsidR="00490814">
        <w:rPr>
          <w:rFonts w:ascii="Times New Roman" w:eastAsia="Calibri" w:hAnsi="Times New Roman" w:cs="Times New Roman"/>
          <w:b/>
          <w:bCs/>
          <w:sz w:val="24"/>
          <w:szCs w:val="24"/>
          <w:lang w:val="uk-UA" w:eastAsia="ru-RU"/>
        </w:rPr>
        <w:t xml:space="preserve"> </w:t>
      </w:r>
      <w:r w:rsidRPr="00C56AA8">
        <w:rPr>
          <w:rFonts w:ascii="Times New Roman" w:eastAsia="Calibri" w:hAnsi="Times New Roman" w:cs="Times New Roman"/>
          <w:b/>
          <w:bCs/>
          <w:sz w:val="24"/>
          <w:szCs w:val="24"/>
          <w:lang w:eastAsia="ru-RU"/>
        </w:rPr>
        <w:t>утримання території Маловиск</w:t>
      </w:r>
      <w:r w:rsidRPr="00C56AA8">
        <w:rPr>
          <w:rFonts w:ascii="Times New Roman" w:eastAsia="Calibri" w:hAnsi="Times New Roman" w:cs="Times New Roman"/>
          <w:b/>
          <w:bCs/>
          <w:sz w:val="24"/>
          <w:szCs w:val="24"/>
          <w:lang w:val="uk-UA" w:eastAsia="ru-RU"/>
        </w:rPr>
        <w:t>і</w:t>
      </w:r>
      <w:r w:rsidRPr="00C56AA8">
        <w:rPr>
          <w:rFonts w:ascii="Times New Roman" w:eastAsia="Calibri" w:hAnsi="Times New Roman" w:cs="Times New Roman"/>
          <w:b/>
          <w:bCs/>
          <w:sz w:val="24"/>
          <w:szCs w:val="24"/>
          <w:lang w:eastAsia="ru-RU"/>
        </w:rPr>
        <w:t>всько</w:t>
      </w:r>
      <w:r w:rsidRPr="00C56AA8">
        <w:rPr>
          <w:rFonts w:ascii="Times New Roman" w:eastAsia="Calibri" w:hAnsi="Times New Roman" w:cs="Times New Roman"/>
          <w:b/>
          <w:bCs/>
          <w:sz w:val="24"/>
          <w:szCs w:val="24"/>
          <w:lang w:val="uk-UA" w:eastAsia="ru-RU"/>
        </w:rPr>
        <w:t>ї</w:t>
      </w:r>
      <w:r w:rsidRPr="00C56AA8">
        <w:rPr>
          <w:rFonts w:ascii="Times New Roman" w:eastAsia="Calibri" w:hAnsi="Times New Roman" w:cs="Times New Roman"/>
          <w:b/>
          <w:bCs/>
          <w:sz w:val="24"/>
          <w:szCs w:val="24"/>
          <w:lang w:eastAsia="ru-RU"/>
        </w:rPr>
        <w:t xml:space="preserve"> м</w:t>
      </w:r>
      <w:r w:rsidRPr="00C56AA8">
        <w:rPr>
          <w:rFonts w:ascii="Times New Roman" w:eastAsia="Calibri" w:hAnsi="Times New Roman" w:cs="Times New Roman"/>
          <w:b/>
          <w:bCs/>
          <w:sz w:val="24"/>
          <w:szCs w:val="24"/>
          <w:lang w:val="uk-UA" w:eastAsia="ru-RU"/>
        </w:rPr>
        <w:t>іської об'єднаної територіальної громади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5.1 </w:t>
      </w:r>
      <w:r w:rsidRPr="00C56AA8">
        <w:rPr>
          <w:rFonts w:ascii="Times New Roman" w:eastAsia="Calibri" w:hAnsi="Times New Roman" w:cs="Times New Roman"/>
          <w:sz w:val="24"/>
          <w:szCs w:val="24"/>
          <w:u w:val="single"/>
          <w:lang w:eastAsia="ru-RU"/>
        </w:rPr>
        <w:t>Загальні вимоги до порядку здійснення благоустрою та утримання об’єктів благоустрою.</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5.1.1 Визначення меж прибирання територій між суб’єктами благоустрою здійснюється виконавчим комітетом Маловисківської міської ради на підставі укладених з ними договорів на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безкоштовне виконання з прибирання закріплених територій( з урахуванням договорів землекористування та закріплених територій) з одночасним складанням схематичних карт прибирання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 Один екземпляр схематичних карт передається керівництву підприємства, установи, організації, фізичній особі тощо для забезпечення своєчасного прибирання, другий – для координації та контролю знаходиться у виконавчому комітеті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міської ради. В разі відсутності у суб’єкта</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благоустрою (підприємства,установи, організації, фізичної особи – підприємця, органу самоорганізації населення, громадянина, тощо) вищезазначених договорів та –або схематичних карт, встановлюються наступні межі закріпленої для прибирання території:</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 для об’єктів виробничої сфери (підприємств) - до осі вулиць (шосе, площі, провулка, тощо)(договір та карта схема);</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 для об’єктів невиробничої сфери (лікувальні та оздоровчі заклади, шкільні та дошкільні установи, підприємства побутового обслуговування, підприємства торгівлі та магазини, літні майданчики, аптеки, нотаріальні контори, перукарні,банки, офіси - до осі вулиці (шосе, площі, провулка тощо)(договір та карта схема);</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 для вуличних кіосків, ринків, павільйонів, лотків, майстерень з ремонту побутової техніки, годинників, взуття, пересувних об’єктів торгівлі – прилегла територія (договір та карта схема);</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для будинків приватного сектору</w:t>
      </w:r>
      <w:r w:rsidRPr="00C56AA8">
        <w:rPr>
          <w:rFonts w:ascii="Times New Roman" w:eastAsia="Calibri" w:hAnsi="Times New Roman" w:cs="Times New Roman"/>
          <w:sz w:val="24"/>
          <w:szCs w:val="24"/>
          <w:lang w:val="uk-UA" w:eastAsia="ru-RU"/>
        </w:rPr>
        <w:t xml:space="preserve"> до осі вулиці. (договір та карта схема)</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для опор рекламних та інформаційних щитів, опор ліній, електромереж та зв’язку, тощо – 5 метрів від опори;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для автомобільних шляхів – в районі смуг відводу.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lastRenderedPageBreak/>
        <w:t> 5.1.2. Балансоутримувач забезпечує утримання в належному стані та своєчасний ремонт об’єкта благоустрою власними силами або може на конкурсних засадах залучити для цього інші підприємства, установи, організації. Утримання здійснюється відповідно до умов цих Правил, чинних будівельних, санітарних та інших норм та правил.</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5.1.3. Вивіз твердих побутових відходів на території</w:t>
      </w:r>
      <w:r w:rsidRPr="00C56AA8">
        <w:rPr>
          <w:rFonts w:ascii="Times New Roman" w:eastAsia="Calibri" w:hAnsi="Times New Roman" w:cs="Times New Roman"/>
          <w:sz w:val="24"/>
          <w:szCs w:val="24"/>
          <w:lang w:val="uk-UA" w:eastAsia="ru-RU"/>
        </w:rPr>
        <w:t xml:space="preserve"> міської</w:t>
      </w:r>
      <w:r w:rsidRPr="00C56AA8">
        <w:rPr>
          <w:rFonts w:ascii="Times New Roman" w:eastAsia="Calibri" w:hAnsi="Times New Roman" w:cs="Times New Roman"/>
          <w:sz w:val="24"/>
          <w:szCs w:val="24"/>
          <w:lang w:eastAsia="ru-RU"/>
        </w:rPr>
        <w:t xml:space="preserve"> ради проводиться виключно спеціалізованим автотранспортом – сміттєвозом.</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5.1.4. Захоронення (утилізація) твердих побутових відходів здійснюється виключно на полігоні твердих побутових відходів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5.2</w:t>
      </w:r>
      <w:r w:rsidRPr="00C56AA8">
        <w:rPr>
          <w:rFonts w:ascii="Times New Roman" w:eastAsia="Calibri" w:hAnsi="Times New Roman" w:cs="Times New Roman"/>
          <w:sz w:val="24"/>
          <w:szCs w:val="24"/>
          <w:u w:val="single"/>
          <w:lang w:eastAsia="ru-RU"/>
        </w:rPr>
        <w:t>. Порядок здійснення благоустрою та утримання територій загального користування.</w:t>
      </w:r>
    </w:p>
    <w:p w:rsidR="00C56AA8" w:rsidRPr="00C56AA8" w:rsidRDefault="00C56AA8" w:rsidP="00C56AA8">
      <w:pPr>
        <w:numPr>
          <w:ilvl w:val="0"/>
          <w:numId w:val="6"/>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iCs/>
          <w:sz w:val="24"/>
          <w:szCs w:val="24"/>
          <w:lang w:eastAsia="ru-RU"/>
        </w:rPr>
        <w:t>Парків (парків культури і відпочинку, парків- пам’яток садово-паркового мистецтва, спортивних, дитячих, меморіальних та інших (надалі парків),</w:t>
      </w:r>
      <w:r w:rsidRPr="00C56AA8">
        <w:rPr>
          <w:rFonts w:ascii="Times New Roman" w:eastAsia="Calibri" w:hAnsi="Times New Roman" w:cs="Times New Roman"/>
          <w:sz w:val="24"/>
          <w:szCs w:val="24"/>
          <w:lang w:eastAsia="ru-RU"/>
        </w:rPr>
        <w:t> рекреаційних зон, садів. зон зелених насаджень, скверів і майданчиків для дозвілля та відпочинку:</w:t>
      </w:r>
    </w:p>
    <w:p w:rsidR="00C56AA8" w:rsidRPr="00C56AA8" w:rsidRDefault="00C56AA8" w:rsidP="00C56AA8">
      <w:pPr>
        <w:shd w:val="clear" w:color="auto" w:fill="FFFFFF"/>
        <w:spacing w:after="0" w:line="240" w:lineRule="atLeast"/>
        <w:ind w:firstLine="708"/>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Благоустрій та утримання в належному стані територій парків, рекреаційних зон, садів, зон зелених насаджень, скверів , майданчиків для дозвілля та відпочинку здійснюють їх балансоутримувачі відповідно до цих Правил та інших нормативних актів.</w:t>
      </w:r>
    </w:p>
    <w:p w:rsidR="00C56AA8" w:rsidRPr="00C56AA8" w:rsidRDefault="00C56AA8" w:rsidP="00C56AA8">
      <w:pPr>
        <w:shd w:val="clear" w:color="auto" w:fill="FFFFFF"/>
        <w:spacing w:after="0" w:line="240" w:lineRule="atLeast"/>
        <w:ind w:firstLine="708"/>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Благоустрій на утримання в належному стані територій вказаних в цьому пункті територій включає:</w:t>
      </w:r>
    </w:p>
    <w:p w:rsidR="00C56AA8" w:rsidRPr="00C56AA8" w:rsidRDefault="00C56AA8" w:rsidP="00C56AA8">
      <w:pPr>
        <w:numPr>
          <w:ilvl w:val="0"/>
          <w:numId w:val="7"/>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санітарне очищення: прибирання сміття, відходів, листя, очищення у</w:t>
      </w:r>
      <w:r w:rsidRPr="00C56AA8">
        <w:rPr>
          <w:rFonts w:ascii="Times New Roman" w:eastAsia="Calibri" w:hAnsi="Times New Roman" w:cs="Times New Roman"/>
          <w:sz w:val="24"/>
          <w:szCs w:val="24"/>
          <w:lang w:val="uk-UA" w:eastAsia="ru-RU"/>
        </w:rPr>
        <w:t>рн</w:t>
      </w:r>
      <w:r w:rsidRPr="00C56AA8">
        <w:rPr>
          <w:rFonts w:ascii="Times New Roman" w:eastAsia="Calibri" w:hAnsi="Times New Roman" w:cs="Times New Roman"/>
          <w:sz w:val="24"/>
          <w:szCs w:val="24"/>
          <w:lang w:eastAsia="ru-RU"/>
        </w:rPr>
        <w:t>., утримання контейнерів для сміття та відходів, укладання договорів на їх вивезення;</w:t>
      </w:r>
    </w:p>
    <w:p w:rsidR="00C56AA8" w:rsidRPr="00C56AA8" w:rsidRDefault="00C56AA8" w:rsidP="00C56AA8">
      <w:pPr>
        <w:numPr>
          <w:ilvl w:val="0"/>
          <w:numId w:val="7"/>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освітлення території;</w:t>
      </w:r>
    </w:p>
    <w:p w:rsidR="00C56AA8" w:rsidRPr="00C56AA8" w:rsidRDefault="00C56AA8" w:rsidP="00C56AA8">
      <w:pPr>
        <w:numPr>
          <w:ilvl w:val="0"/>
          <w:numId w:val="7"/>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озеленення, збереження зелених засаджень;</w:t>
      </w:r>
    </w:p>
    <w:p w:rsidR="00C56AA8" w:rsidRPr="00C56AA8" w:rsidRDefault="00C56AA8" w:rsidP="00C56AA8">
      <w:pPr>
        <w:numPr>
          <w:ilvl w:val="0"/>
          <w:numId w:val="7"/>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відновлення території у міжсезонний період, після стихійних природних явищ, аварій, в інших випадках;</w:t>
      </w:r>
    </w:p>
    <w:p w:rsidR="00C56AA8" w:rsidRPr="00C56AA8" w:rsidRDefault="00C56AA8" w:rsidP="00C56AA8">
      <w:pPr>
        <w:numPr>
          <w:ilvl w:val="0"/>
          <w:numId w:val="7"/>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утримання в належному стані належних балансоутримувачу будівель, споруд, що розташовані та території парків, рекреаційних зон, садів, зон зелених насаджень, скверів і майданчиків для дозвілля та відпочинку;</w:t>
      </w:r>
    </w:p>
    <w:p w:rsidR="00C56AA8" w:rsidRPr="00C56AA8" w:rsidRDefault="00C56AA8" w:rsidP="00C56AA8">
      <w:pPr>
        <w:numPr>
          <w:ilvl w:val="0"/>
          <w:numId w:val="7"/>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встановлення та утримання в належному стані обладнання, приборів освітлення, малих архітектурних форм та інших елементів благоустрою;</w:t>
      </w:r>
    </w:p>
    <w:p w:rsidR="00C56AA8" w:rsidRPr="00C56AA8" w:rsidRDefault="00C56AA8" w:rsidP="00C56AA8">
      <w:pPr>
        <w:numPr>
          <w:ilvl w:val="0"/>
          <w:numId w:val="7"/>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забезпечення безпечних умов перебування та відпочинку громадян.</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5.2.1.3 Збір листя на території парків, рекреаційних зон, садів, зон зелених насаджень, скверів здійснюється</w:t>
      </w:r>
      <w:r w:rsidRPr="00C56AA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lang w:eastAsia="ru-RU"/>
        </w:rPr>
        <w:t xml:space="preserve"> на  алеях, доріжках, майданчиках для відпочинку, галявинах, квітниках. Збирати листя з-під угрупувань дерев та чагарників у парках, скверах, садах, зелених зонах забороняється, оскільки це призводить до винесення органічних добрив, зменшення ізоляційного шару для грунту.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5.2.1.4 Спалювання листя, гілля та інше забороняється.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5.2.1.5 Благоустрій цих територій здійснюється відповідно затверджених планів.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5.2.1.6 Пошкодження зелених насаджень, збір квітів та території парків, рекреаційних зон, садів, зон зелених насаджень, скверів, майданчиків для дозвілля та відпочинку забороняється.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5.2.1.7 На територіях парків, рекреаційних зон, садів, зон зелених насаджень, скверів і майданчиків для дозвілля та відпочинку суворо забороняється пошкодження елементів благоустрою.</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5.2.1.8 На території громадських місць, парків, рекреаційних зон, садів, зон зелених насаджень, скверів і майданчиків для дозвілля та відпочинку суворо забороняється розпиття спиртних напоїв та паління.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5.2.2. </w:t>
      </w:r>
      <w:r w:rsidRPr="00C56AA8">
        <w:rPr>
          <w:rFonts w:ascii="Times New Roman" w:eastAsia="Calibri" w:hAnsi="Times New Roman" w:cs="Times New Roman"/>
          <w:i/>
          <w:iCs/>
          <w:sz w:val="24"/>
          <w:szCs w:val="24"/>
          <w:lang w:eastAsia="ru-RU"/>
        </w:rPr>
        <w:t>Пам’ятники культурної та історичної спадщини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5.2.2.1 Утримувати території пам’ятників культурної та історичної спадщини, пам’яток у належному стані, своєчасно проводити ремонт, захищати від пошкодження, руйнування або знищення відповідно до вимог законодавства.</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 xml:space="preserve">5.2.2.2 Використання пам’ятників культурної та історичної спадщини, пам’яток повинно здійснюватися відповідно до режимів, встановлених органами охорони культурної спадщини, у такий спосіб, що потребує як найменших змін і доповнень та забезпечує </w:t>
      </w:r>
      <w:r w:rsidRPr="00C56AA8">
        <w:rPr>
          <w:rFonts w:ascii="Times New Roman" w:eastAsia="Calibri" w:hAnsi="Times New Roman" w:cs="Times New Roman"/>
          <w:sz w:val="24"/>
          <w:szCs w:val="24"/>
          <w:lang w:val="uk-UA" w:eastAsia="ru-RU"/>
        </w:rPr>
        <w:lastRenderedPageBreak/>
        <w:t>збереження їх матеріальної автентичності, просторової композиції, а також елементів обладнання, упорядочення, оздоблення, тощо.</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5.2.2.3 Прибирання, збір та вивезення сміття здійснюється згідно із загальним порядком санітарного очищення територій.</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5.2.3 </w:t>
      </w:r>
      <w:r w:rsidRPr="00C56AA8">
        <w:rPr>
          <w:rFonts w:ascii="Times New Roman" w:eastAsia="Calibri" w:hAnsi="Times New Roman" w:cs="Times New Roman"/>
          <w:i/>
          <w:iCs/>
          <w:sz w:val="24"/>
          <w:szCs w:val="24"/>
          <w:lang w:eastAsia="ru-RU"/>
        </w:rPr>
        <w:t>Доріг, вулиць (провулків,проїздів):</w:t>
      </w:r>
    </w:p>
    <w:p w:rsidR="00C56AA8" w:rsidRPr="00C56AA8" w:rsidRDefault="00C56AA8" w:rsidP="00C56AA8">
      <w:pPr>
        <w:numPr>
          <w:ilvl w:val="0"/>
          <w:numId w:val="8"/>
        </w:numPr>
        <w:shd w:val="clear" w:color="auto" w:fill="FFFFFF"/>
        <w:spacing w:after="0" w:line="240" w:lineRule="atLeast"/>
        <w:ind w:left="0"/>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Власники доріг, вулиць або уповноважені</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повинні здійснювати їх експлуатаційне утримання.</w:t>
      </w:r>
    </w:p>
    <w:p w:rsidR="00C56AA8" w:rsidRPr="00C56AA8" w:rsidRDefault="00C56AA8" w:rsidP="00C56AA8">
      <w:pPr>
        <w:numPr>
          <w:ilvl w:val="0"/>
          <w:numId w:val="8"/>
        </w:numPr>
        <w:shd w:val="clear" w:color="auto" w:fill="FFFFFF"/>
        <w:spacing w:after="0" w:line="240" w:lineRule="atLeast"/>
        <w:ind w:left="0"/>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Балансоутримувачі вимагати від учасників дорожнього руху дотримання чинних законодавчих і нормативних актів щодо дорожнього руху, правил ремонту і утримання вказаних об’єктів, правил користування дорогами і дорожніми спорудами та їх охорони.</w:t>
      </w:r>
    </w:p>
    <w:p w:rsidR="00C56AA8" w:rsidRPr="00C56AA8" w:rsidRDefault="00C56AA8" w:rsidP="00C56AA8">
      <w:pPr>
        <w:numPr>
          <w:ilvl w:val="0"/>
          <w:numId w:val="8"/>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Використовувати дороги не за їх призначенням забороняється.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5.2.3.4</w:t>
      </w:r>
      <w:r w:rsidRPr="00C56AA8">
        <w:rPr>
          <w:rFonts w:ascii="Times New Roman" w:eastAsia="Calibri" w:hAnsi="Times New Roman" w:cs="Times New Roman"/>
          <w:sz w:val="24"/>
          <w:szCs w:val="24"/>
          <w:lang w:val="uk-UA" w:eastAsia="ru-RU"/>
        </w:rPr>
        <w:t>.</w:t>
      </w:r>
      <w:r w:rsidRPr="00C56AA8">
        <w:rPr>
          <w:rFonts w:ascii="Times New Roman" w:eastAsia="Calibri" w:hAnsi="Times New Roman" w:cs="Times New Roman"/>
          <w:sz w:val="24"/>
          <w:szCs w:val="24"/>
          <w:lang w:eastAsia="ru-RU"/>
        </w:rPr>
        <w:t xml:space="preserve">Встановлювати засоби організації дорожнього руху дозволяється лише за узгодженням сектору у складі   </w:t>
      </w:r>
      <w:r w:rsidRPr="00C56AA8">
        <w:rPr>
          <w:rFonts w:ascii="Times New Roman" w:eastAsia="Calibri" w:hAnsi="Times New Roman" w:cs="Times New Roman"/>
          <w:sz w:val="24"/>
          <w:szCs w:val="24"/>
          <w:lang w:val="uk-UA" w:eastAsia="ru-RU"/>
        </w:rPr>
        <w:t>Маловисківського</w:t>
      </w:r>
      <w:r w:rsidRPr="00C56AA8">
        <w:rPr>
          <w:rFonts w:ascii="Times New Roman" w:eastAsia="Calibri" w:hAnsi="Times New Roman" w:cs="Times New Roman"/>
          <w:sz w:val="24"/>
          <w:szCs w:val="24"/>
          <w:lang w:eastAsia="ru-RU"/>
        </w:rPr>
        <w:t xml:space="preserve"> відділу  поліції ГУНП в </w:t>
      </w:r>
      <w:r w:rsidRPr="00C56AA8">
        <w:rPr>
          <w:rFonts w:ascii="Times New Roman" w:eastAsia="Calibri" w:hAnsi="Times New Roman" w:cs="Times New Roman"/>
          <w:sz w:val="24"/>
          <w:szCs w:val="24"/>
          <w:lang w:val="uk-UA" w:eastAsia="ru-RU"/>
        </w:rPr>
        <w:t>Кіровоградській</w:t>
      </w:r>
      <w:r w:rsidRPr="00C56AA8">
        <w:rPr>
          <w:rFonts w:ascii="Times New Roman" w:eastAsia="Calibri" w:hAnsi="Times New Roman" w:cs="Times New Roman"/>
          <w:sz w:val="24"/>
          <w:szCs w:val="24"/>
          <w:lang w:eastAsia="ru-RU"/>
        </w:rPr>
        <w:t xml:space="preserve"> області. </w:t>
      </w:r>
    </w:p>
    <w:p w:rsidR="00C56AA8" w:rsidRPr="00C56AA8" w:rsidRDefault="00C56AA8" w:rsidP="00C56AA8">
      <w:pPr>
        <w:numPr>
          <w:ilvl w:val="0"/>
          <w:numId w:val="1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Озеленення вулиць і доріг здійснюється відповідно до встановлених норм та правил ДБН В.2.3.-52001.</w:t>
      </w:r>
    </w:p>
    <w:p w:rsidR="00C56AA8" w:rsidRPr="00C56AA8" w:rsidRDefault="00C56AA8" w:rsidP="00C56AA8">
      <w:pPr>
        <w:numPr>
          <w:ilvl w:val="0"/>
          <w:numId w:val="11"/>
        </w:numPr>
        <w:shd w:val="clear" w:color="auto" w:fill="FFFFFF"/>
        <w:spacing w:after="0" w:line="240" w:lineRule="atLeast"/>
        <w:ind w:left="0"/>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Власники транспортних засобів зобов’язані виключати можливість винесення на дорожні об’єкти землі, каміння, будівельні матеріали, а також засмічення проїзної частини внаслідок переповнення кузова транспортного засобу сипучими матеріалами, пошкодження тари, розвіювання безтарних вантажів, руху із незакріпленим вантажем, забруднення або запилення повітря.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5.2.3.7 Забороняється заправляти транспорті засоби пально-мастильними матеріалами автомобілі з пересувних бензозаправників.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5.2.3.8 Забороняється займатися торгівлею пально-мастильними</w:t>
      </w:r>
      <w:r w:rsidRPr="00C56AA8">
        <w:rPr>
          <w:rFonts w:ascii="Times New Roman" w:eastAsia="Calibri" w:hAnsi="Times New Roman" w:cs="Times New Roman"/>
          <w:sz w:val="24"/>
          <w:szCs w:val="24"/>
          <w:lang w:val="uk-UA" w:eastAsia="ru-RU"/>
        </w:rPr>
        <w:t xml:space="preserve"> матеріалами без дзвільних документів.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5.2.3.9 Забороняється мити транспортні засоби на проїзній частині дорожніх об’єктів, узбіччі та тротуарах.</w:t>
      </w:r>
    </w:p>
    <w:p w:rsidR="00C56AA8" w:rsidRPr="00C56AA8" w:rsidRDefault="00C56AA8" w:rsidP="00C56AA8">
      <w:pPr>
        <w:numPr>
          <w:ilvl w:val="0"/>
          <w:numId w:val="13"/>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Забороняється ставити автотранспорт в місцях не відведених під автостоянки.</w:t>
      </w:r>
    </w:p>
    <w:p w:rsidR="00C56AA8" w:rsidRPr="00C56AA8" w:rsidRDefault="00C56AA8" w:rsidP="00C56AA8">
      <w:pPr>
        <w:numPr>
          <w:ilvl w:val="0"/>
          <w:numId w:val="13"/>
        </w:numPr>
        <w:shd w:val="clear" w:color="auto" w:fill="FFFFFF"/>
        <w:spacing w:after="0" w:line="240" w:lineRule="atLeast"/>
        <w:ind w:left="0"/>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Власники та користувачі земельних ділянок, що межують з «червоними лініями» вулиць і доріг, зобов’язані:</w:t>
      </w:r>
    </w:p>
    <w:p w:rsidR="00C56AA8" w:rsidRPr="00C56AA8" w:rsidRDefault="00C56AA8" w:rsidP="00C56AA8">
      <w:pPr>
        <w:numPr>
          <w:ilvl w:val="0"/>
          <w:numId w:val="15"/>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утримувати в належному стані виїзди з цих ділянок. Запобігати винесенню на дорожні об’єкти землі, каміння та інших матеріалів, сміття;</w:t>
      </w:r>
    </w:p>
    <w:p w:rsidR="00C56AA8" w:rsidRPr="00C56AA8" w:rsidRDefault="00C56AA8" w:rsidP="00C56AA8">
      <w:pPr>
        <w:numPr>
          <w:ilvl w:val="0"/>
          <w:numId w:val="15"/>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установлювати і утримувати в справному стані огорожі і вживати заходи для запобігання неконтрольованому виходу худоби та свійської птиці на дорожні об’єкти;</w:t>
      </w:r>
    </w:p>
    <w:p w:rsidR="00C56AA8" w:rsidRPr="00C56AA8" w:rsidRDefault="00C56AA8" w:rsidP="00C56AA8">
      <w:pPr>
        <w:numPr>
          <w:ilvl w:val="0"/>
          <w:numId w:val="15"/>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власникам побутово-торговельних споруд та інших будинків і споруд масового відвідування влаштовувати місця для стоянки транспортних засобів і виїзду на дорожні об’єкти з погодженням у відповідних органах.</w:t>
      </w:r>
    </w:p>
    <w:p w:rsidR="00C56AA8" w:rsidRPr="00C56AA8" w:rsidRDefault="00C56AA8" w:rsidP="00C56AA8">
      <w:pPr>
        <w:numPr>
          <w:ilvl w:val="0"/>
          <w:numId w:val="15"/>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val="uk-UA" w:eastAsia="ru-RU"/>
        </w:rPr>
        <w:t>Суб'єкти господарської діяльності, які є власниками земельних ділянок та землекористувачами, а також користувачі тимчасових споруд , що розташовані в межах червоних ліній вулиць і доріг,зобовязані на закріпленній території :</w:t>
      </w:r>
    </w:p>
    <w:p w:rsidR="00C56AA8" w:rsidRPr="00490814" w:rsidRDefault="00C56AA8" w:rsidP="00490814">
      <w:pPr>
        <w:shd w:val="clear" w:color="auto" w:fill="FFFFFF"/>
        <w:spacing w:after="0" w:line="240" w:lineRule="atLeast"/>
        <w:ind w:firstLine="346"/>
        <w:jc w:val="both"/>
        <w:rPr>
          <w:rFonts w:ascii="Times New Roman" w:eastAsia="Calibri" w:hAnsi="Times New Roman" w:cs="Times New Roman"/>
          <w:sz w:val="24"/>
          <w:szCs w:val="24"/>
          <w:lang w:val="uk-UA" w:eastAsia="ru-RU"/>
        </w:rPr>
      </w:pPr>
      <w:r w:rsidRPr="00490814">
        <w:rPr>
          <w:rFonts w:ascii="Times New Roman" w:eastAsia="Calibri" w:hAnsi="Times New Roman" w:cs="Times New Roman"/>
          <w:sz w:val="24"/>
          <w:szCs w:val="24"/>
          <w:lang w:val="uk-UA" w:eastAsia="ru-RU"/>
        </w:rPr>
        <w:t>Суб’єкти господарської діяльності, які є власниками земельних ділянок та/або землекористувачами, а також власники та/або користувачі тимчасових споруд, що розташовані в межах «червоних ліній» вулиць і доріг, зобов’язані на закріпленій території:</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1" w:name="n68"/>
      <w:bookmarkEnd w:id="1"/>
      <w:r w:rsidRPr="00C56AA8">
        <w:rPr>
          <w:rFonts w:ascii="Times New Roman" w:eastAsia="Calibri" w:hAnsi="Times New Roman" w:cs="Times New Roman"/>
          <w:sz w:val="24"/>
          <w:szCs w:val="24"/>
          <w:lang w:eastAsia="ru-RU"/>
        </w:rPr>
        <w:t>забезпечувати утримання та ремонт відповідної території;</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2" w:name="n69"/>
      <w:bookmarkEnd w:id="2"/>
      <w:r w:rsidRPr="00C56AA8">
        <w:rPr>
          <w:rFonts w:ascii="Times New Roman" w:eastAsia="Calibri" w:hAnsi="Times New Roman" w:cs="Times New Roman"/>
          <w:sz w:val="24"/>
          <w:szCs w:val="24"/>
          <w:lang w:eastAsia="ru-RU"/>
        </w:rPr>
        <w:t>утримувати та забезпечувати належний технічний стан охоронної зони інженерних комунікацій, обладнання, споруд та інших елементів дорожніх об’єктів, що використовуються, відповідно до їх функціонального призначення;</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3" w:name="n70"/>
      <w:bookmarkEnd w:id="3"/>
      <w:r w:rsidRPr="00C56AA8">
        <w:rPr>
          <w:rFonts w:ascii="Times New Roman" w:eastAsia="Calibri" w:hAnsi="Times New Roman" w:cs="Times New Roman"/>
          <w:sz w:val="24"/>
          <w:szCs w:val="24"/>
          <w:lang w:eastAsia="ru-RU"/>
        </w:rPr>
        <w:t>у разі виявлення небезпечних умов в експлуатації споруд і об’єктів, аварій і руйнувань, що призвели до виникнення перешкод у дорожньому русі або загрожують збереженню елементів дорожніх об’єктів, негайно повідомляти власників дорожніх об’єктів або уповноважених ними органів, а також територіальний орган або підрозділ Національної поліції України;</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4" w:name="n71"/>
      <w:bookmarkEnd w:id="4"/>
      <w:r w:rsidRPr="00C56AA8">
        <w:rPr>
          <w:rFonts w:ascii="Times New Roman" w:eastAsia="Calibri" w:hAnsi="Times New Roman" w:cs="Times New Roman"/>
          <w:sz w:val="24"/>
          <w:szCs w:val="24"/>
          <w:lang w:eastAsia="ru-RU"/>
        </w:rPr>
        <w:lastRenderedPageBreak/>
        <w:t>дотримуватись вимог норм і правил щодо охорони дорожніх об’єктів.</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5" w:name="n72"/>
      <w:bookmarkEnd w:id="5"/>
      <w:r w:rsidRPr="00C56AA8">
        <w:rPr>
          <w:rFonts w:ascii="Times New Roman" w:eastAsia="Calibri" w:hAnsi="Times New Roman" w:cs="Times New Roman"/>
          <w:sz w:val="24"/>
          <w:szCs w:val="24"/>
          <w:lang w:eastAsia="ru-RU"/>
        </w:rPr>
        <w:t>У межах «червоних ліній» вулиць і доріг забороняється:</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6" w:name="n73"/>
      <w:bookmarkEnd w:id="6"/>
      <w:r w:rsidRPr="00C56AA8">
        <w:rPr>
          <w:rFonts w:ascii="Times New Roman" w:eastAsia="Calibri" w:hAnsi="Times New Roman" w:cs="Times New Roman"/>
          <w:sz w:val="24"/>
          <w:szCs w:val="24"/>
          <w:lang w:eastAsia="ru-RU"/>
        </w:rPr>
        <w:t>розміщувати споруди та об’єкти;</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7" w:name="n74"/>
      <w:bookmarkEnd w:id="7"/>
      <w:r w:rsidRPr="00C56AA8">
        <w:rPr>
          <w:rFonts w:ascii="Times New Roman" w:eastAsia="Calibri" w:hAnsi="Times New Roman" w:cs="Times New Roman"/>
          <w:sz w:val="24"/>
          <w:szCs w:val="24"/>
          <w:lang w:eastAsia="ru-RU"/>
        </w:rPr>
        <w:t>смітити, псувати дорожнє покриття, обладнання, зелені насадження;</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8" w:name="n75"/>
      <w:bookmarkEnd w:id="8"/>
      <w:r w:rsidRPr="00C56AA8">
        <w:rPr>
          <w:rFonts w:ascii="Times New Roman" w:eastAsia="Calibri" w:hAnsi="Times New Roman" w:cs="Times New Roman"/>
          <w:sz w:val="24"/>
          <w:szCs w:val="24"/>
          <w:lang w:eastAsia="ru-RU"/>
        </w:rPr>
        <w:t>спалювати сміття, опале листя та інші відходи, складати їх для тривалого зберігання;</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9" w:name="n76"/>
      <w:bookmarkEnd w:id="9"/>
      <w:r w:rsidRPr="00C56AA8">
        <w:rPr>
          <w:rFonts w:ascii="Times New Roman" w:eastAsia="Calibri" w:hAnsi="Times New Roman" w:cs="Times New Roman"/>
          <w:sz w:val="24"/>
          <w:szCs w:val="24"/>
          <w:lang w:eastAsia="ru-RU"/>
        </w:rPr>
        <w:t>скидати промислові та меліоративні води в систему дорожнього зливостоку;</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10" w:name="n77"/>
      <w:bookmarkEnd w:id="10"/>
      <w:r w:rsidRPr="00C56AA8">
        <w:rPr>
          <w:rFonts w:ascii="Times New Roman" w:eastAsia="Calibri" w:hAnsi="Times New Roman" w:cs="Times New Roman"/>
          <w:sz w:val="24"/>
          <w:szCs w:val="24"/>
          <w:lang w:eastAsia="ru-RU"/>
        </w:rPr>
        <w:t>встановлювати намети;</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11" w:name="n78"/>
      <w:bookmarkEnd w:id="11"/>
      <w:r w:rsidRPr="00C56AA8">
        <w:rPr>
          <w:rFonts w:ascii="Times New Roman" w:eastAsia="Calibri" w:hAnsi="Times New Roman" w:cs="Times New Roman"/>
          <w:sz w:val="24"/>
          <w:szCs w:val="24"/>
          <w:lang w:eastAsia="ru-RU"/>
        </w:rPr>
        <w:t>випасати худобу та свійську птицю;</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12" w:name="n79"/>
      <w:bookmarkEnd w:id="12"/>
      <w:r w:rsidRPr="00C56AA8">
        <w:rPr>
          <w:rFonts w:ascii="Times New Roman" w:eastAsia="Calibri" w:hAnsi="Times New Roman" w:cs="Times New Roman"/>
          <w:sz w:val="24"/>
          <w:szCs w:val="24"/>
          <w:lang w:eastAsia="ru-RU"/>
        </w:rPr>
        <w:t>скидати сніг.</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val="uk-UA" w:eastAsia="ru-RU"/>
        </w:rPr>
      </w:pPr>
      <w:bookmarkStart w:id="13" w:name="n80"/>
      <w:bookmarkEnd w:id="13"/>
      <w:r w:rsidRPr="00C56AA8">
        <w:rPr>
          <w:rFonts w:ascii="Times New Roman" w:eastAsia="Calibri" w:hAnsi="Times New Roman" w:cs="Times New Roman"/>
          <w:sz w:val="24"/>
          <w:szCs w:val="24"/>
          <w:lang w:val="uk-UA" w:eastAsia="ru-RU"/>
        </w:rPr>
        <w:t>Місця проведення дорожніх робіт з утримання або ремонту об’єктів благоустрою на вулично-дорожній мережі повинні мати відповідне огородження, тимчасові дорожні знаки та належне освітлення в нічний час.</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val="uk-UA" w:eastAsia="ru-RU"/>
        </w:rPr>
      </w:pPr>
      <w:bookmarkStart w:id="14" w:name="n81"/>
      <w:bookmarkEnd w:id="14"/>
      <w:r w:rsidRPr="00C56AA8">
        <w:rPr>
          <w:rFonts w:ascii="Times New Roman" w:eastAsia="Calibri" w:hAnsi="Times New Roman" w:cs="Times New Roman"/>
          <w:sz w:val="24"/>
          <w:szCs w:val="24"/>
          <w:lang w:val="uk-UA" w:eastAsia="ru-RU"/>
        </w:rPr>
        <w:t>Усі дорожні об’єкти згідно з їх класифікацією та значенням підлягають інвентаризації, технічному обліку власниками дорожніх об’єктів або уповноваженими ними органами.</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15" w:name="n82"/>
      <w:bookmarkEnd w:id="15"/>
      <w:r w:rsidRPr="00C56AA8">
        <w:rPr>
          <w:rFonts w:ascii="Times New Roman" w:eastAsia="Calibri" w:hAnsi="Times New Roman" w:cs="Times New Roman"/>
          <w:sz w:val="24"/>
          <w:szCs w:val="24"/>
          <w:lang w:eastAsia="ru-RU"/>
        </w:rPr>
        <w:t>22. Розміри, форма та розміщення дорожніх знаків повинні відповідати вимогам </w:t>
      </w:r>
      <w:hyperlink r:id="rId10" w:anchor="n16" w:tgtFrame="_blank" w:history="1">
        <w:r w:rsidRPr="00C56AA8">
          <w:rPr>
            <w:rFonts w:ascii="Times New Roman" w:eastAsia="Calibri" w:hAnsi="Times New Roman" w:cs="Times New Roman"/>
            <w:color w:val="0000FF"/>
            <w:sz w:val="24"/>
            <w:szCs w:val="24"/>
            <w:u w:val="single"/>
            <w:lang w:eastAsia="ru-RU"/>
          </w:rPr>
          <w:t>Правил дорожнього руху</w:t>
        </w:r>
      </w:hyperlink>
      <w:r w:rsidRPr="00C56AA8">
        <w:rPr>
          <w:rFonts w:ascii="Times New Roman" w:eastAsia="Calibri" w:hAnsi="Times New Roman" w:cs="Times New Roman"/>
          <w:sz w:val="24"/>
          <w:szCs w:val="24"/>
          <w:lang w:eastAsia="ru-RU"/>
        </w:rPr>
        <w:t>, затверджених постановою Кабінету Міністрів України від 10 жовтня 2001 року № 1306 (далі - Правила дорожнього руху), та ДСТУ 4100-2014 «Знаки дорожні. Загальні технічні умови. Правила застосування».</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16" w:name="n83"/>
      <w:bookmarkEnd w:id="16"/>
      <w:r w:rsidRPr="00C56AA8">
        <w:rPr>
          <w:rFonts w:ascii="Times New Roman" w:eastAsia="Calibri" w:hAnsi="Times New Roman" w:cs="Times New Roman"/>
          <w:sz w:val="24"/>
          <w:szCs w:val="24"/>
          <w:lang w:eastAsia="ru-RU"/>
        </w:rPr>
        <w:t>Розміри, форма та колір дорожньої розмітки повинні відповідати вимогам </w:t>
      </w:r>
      <w:hyperlink r:id="rId11" w:anchor="n16" w:tgtFrame="_blank" w:history="1">
        <w:r w:rsidRPr="00C56AA8">
          <w:rPr>
            <w:rFonts w:ascii="Times New Roman" w:eastAsia="Calibri" w:hAnsi="Times New Roman" w:cs="Times New Roman"/>
            <w:color w:val="0000FF"/>
            <w:sz w:val="24"/>
            <w:szCs w:val="24"/>
            <w:u w:val="single"/>
            <w:lang w:eastAsia="ru-RU"/>
          </w:rPr>
          <w:t>Правил дорожнього руху</w:t>
        </w:r>
      </w:hyperlink>
      <w:r w:rsidRPr="00C56AA8">
        <w:rPr>
          <w:rFonts w:ascii="Times New Roman" w:eastAsia="Calibri" w:hAnsi="Times New Roman" w:cs="Times New Roman"/>
          <w:sz w:val="24"/>
          <w:szCs w:val="24"/>
          <w:lang w:eastAsia="ru-RU"/>
        </w:rPr>
        <w:t> та ДСТУ 2587:2010 «Безпека дорожнього руху. Розмітка дорожня. Загальні технічні вимоги. Методи контролювання. Правила застосування».</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17" w:name="n84"/>
      <w:bookmarkEnd w:id="17"/>
      <w:r w:rsidRPr="00C56AA8">
        <w:rPr>
          <w:rFonts w:ascii="Times New Roman" w:eastAsia="Calibri" w:hAnsi="Times New Roman" w:cs="Times New Roman"/>
          <w:sz w:val="24"/>
          <w:szCs w:val="24"/>
          <w:lang w:eastAsia="ru-RU"/>
        </w:rPr>
        <w:t>Технічні вимоги до дорожніх світлофорів та їх розміщення визначають згідно з ДСТУ 4092-2002 «Безпека дорожнього руху. Світлофори дорожні. Загальні технічні вимоги, правила застосування та вимоги безпеки».</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18" w:name="n85"/>
      <w:bookmarkEnd w:id="18"/>
      <w:r w:rsidRPr="00C56AA8">
        <w:rPr>
          <w:rFonts w:ascii="Times New Roman" w:eastAsia="Calibri" w:hAnsi="Times New Roman" w:cs="Times New Roman"/>
          <w:sz w:val="24"/>
          <w:szCs w:val="24"/>
          <w:lang w:eastAsia="ru-RU"/>
        </w:rPr>
        <w:t>Дорожні огородження мають відповідати вимогам ДСТУ 2734 «Огородження дорожнє тросового типу. Загальні технічні умови», ДСТУ 2735-94 «Огородження дорожні і напрямні пристрої. Правила застосування. Вимоги безпеки дорожнього руху», ДСТУ Б В.2.3-10-2003 «Огородження дорожнє парапетного типу. Загальні технічні умови», ДСТУ Б В.2.3-11-2004 «Огородження дорожнє перильного типу. Загальні технічні умови», ДСТУ Б В.2.3-12-2004 «Огородження дорожнє металеве бар’єрного типу. Загальні технічні умови», ДСТУ 7168:2010 «Безпека дорожнього руху. Огородження дорожні тимчасові. Загальні технічні умови».</w:t>
      </w:r>
    </w:p>
    <w:p w:rsidR="00C56AA8" w:rsidRPr="00C56AA8" w:rsidRDefault="00C56AA8" w:rsidP="00C56AA8">
      <w:pPr>
        <w:shd w:val="clear" w:color="auto" w:fill="FFFFFF"/>
        <w:spacing w:after="0" w:line="240" w:lineRule="atLeast"/>
        <w:ind w:firstLine="346"/>
        <w:jc w:val="both"/>
        <w:rPr>
          <w:rFonts w:ascii="Times New Roman" w:eastAsia="Calibri" w:hAnsi="Times New Roman" w:cs="Times New Roman"/>
          <w:sz w:val="24"/>
          <w:szCs w:val="24"/>
          <w:lang w:eastAsia="ru-RU"/>
        </w:rPr>
      </w:pPr>
      <w:bookmarkStart w:id="19" w:name="n86"/>
      <w:bookmarkEnd w:id="19"/>
      <w:r w:rsidRPr="00C56AA8">
        <w:rPr>
          <w:rFonts w:ascii="Times New Roman" w:eastAsia="Calibri" w:hAnsi="Times New Roman" w:cs="Times New Roman"/>
          <w:sz w:val="24"/>
          <w:szCs w:val="24"/>
          <w:lang w:eastAsia="ru-RU"/>
        </w:rPr>
        <w:t>23. Обмеження або заборона дорожнього руху під час виконання робіт на автомобільних дорогах, вулицях, залізничних переїздах здійснюється відповідно до вимог Законів України </w:t>
      </w:r>
      <w:hyperlink r:id="rId12" w:tgtFrame="_blank" w:history="1">
        <w:r w:rsidRPr="00C56AA8">
          <w:rPr>
            <w:rFonts w:ascii="Times New Roman" w:eastAsia="Calibri" w:hAnsi="Times New Roman" w:cs="Times New Roman"/>
            <w:color w:val="0000FF"/>
            <w:sz w:val="24"/>
            <w:szCs w:val="24"/>
            <w:u w:val="single"/>
            <w:lang w:eastAsia="ru-RU"/>
          </w:rPr>
          <w:t>«Про дорожній рух»</w:t>
        </w:r>
      </w:hyperlink>
      <w:r w:rsidRPr="00C56AA8">
        <w:rPr>
          <w:rFonts w:ascii="Times New Roman" w:eastAsia="Calibri" w:hAnsi="Times New Roman" w:cs="Times New Roman"/>
          <w:sz w:val="24"/>
          <w:szCs w:val="24"/>
          <w:lang w:eastAsia="ru-RU"/>
        </w:rPr>
        <w:t>, </w:t>
      </w:r>
      <w:hyperlink r:id="rId13" w:tgtFrame="_blank" w:history="1">
        <w:r w:rsidRPr="00C56AA8">
          <w:rPr>
            <w:rFonts w:ascii="Times New Roman" w:eastAsia="Calibri" w:hAnsi="Times New Roman" w:cs="Times New Roman"/>
            <w:color w:val="0000FF"/>
            <w:sz w:val="24"/>
            <w:szCs w:val="24"/>
            <w:u w:val="single"/>
            <w:lang w:eastAsia="ru-RU"/>
          </w:rPr>
          <w:t>«Про автомобільні дороги»</w:t>
        </w:r>
      </w:hyperlink>
      <w:r w:rsidRPr="00C56AA8">
        <w:rPr>
          <w:rFonts w:ascii="Times New Roman" w:eastAsia="Calibri" w:hAnsi="Times New Roman" w:cs="Times New Roman"/>
          <w:sz w:val="24"/>
          <w:szCs w:val="24"/>
          <w:lang w:eastAsia="ru-RU"/>
        </w:rPr>
        <w:t>.</w:t>
      </w:r>
    </w:p>
    <w:p w:rsidR="00C56AA8" w:rsidRPr="00C56AA8" w:rsidRDefault="00C56AA8" w:rsidP="00C56AA8">
      <w:pPr>
        <w:shd w:val="clear" w:color="auto" w:fill="FFFFFF"/>
        <w:spacing w:after="0" w:line="240" w:lineRule="atLeast"/>
        <w:jc w:val="both"/>
        <w:rPr>
          <w:rFonts w:ascii="Times New Roman" w:eastAsia="Calibri" w:hAnsi="Times New Roman" w:cs="Times New Roman"/>
          <w:b/>
          <w:sz w:val="24"/>
          <w:szCs w:val="24"/>
          <w:lang w:eastAsia="ru-RU"/>
        </w:rPr>
      </w:pPr>
      <w:r w:rsidRPr="00C56AA8">
        <w:rPr>
          <w:rFonts w:ascii="Times New Roman" w:eastAsia="Calibri" w:hAnsi="Times New Roman" w:cs="Times New Roman"/>
          <w:b/>
          <w:sz w:val="24"/>
          <w:szCs w:val="24"/>
          <w:lang w:eastAsia="ru-RU"/>
        </w:rPr>
        <w:t> </w:t>
      </w:r>
    </w:p>
    <w:p w:rsidR="00C56AA8" w:rsidRPr="00C56AA8" w:rsidRDefault="00C56AA8" w:rsidP="00C56AA8">
      <w:pPr>
        <w:shd w:val="clear" w:color="auto" w:fill="FFFFFF"/>
        <w:spacing w:after="0" w:line="240" w:lineRule="atLeast"/>
        <w:jc w:val="both"/>
        <w:rPr>
          <w:rFonts w:ascii="Times New Roman" w:eastAsia="Calibri" w:hAnsi="Times New Roman" w:cs="Times New Roman"/>
          <w:b/>
          <w:sz w:val="24"/>
          <w:szCs w:val="24"/>
          <w:lang w:eastAsia="ru-RU"/>
        </w:rPr>
      </w:pPr>
      <w:r w:rsidRPr="00C56AA8">
        <w:rPr>
          <w:rFonts w:ascii="Times New Roman" w:eastAsia="Calibri" w:hAnsi="Times New Roman" w:cs="Times New Roman"/>
          <w:b/>
          <w:sz w:val="24"/>
          <w:szCs w:val="24"/>
          <w:lang w:eastAsia="ru-RU"/>
        </w:rPr>
        <w:t>5.2.4. </w:t>
      </w:r>
      <w:r w:rsidRPr="00C56AA8">
        <w:rPr>
          <w:rFonts w:ascii="Times New Roman" w:eastAsia="Calibri" w:hAnsi="Times New Roman" w:cs="Times New Roman"/>
          <w:b/>
          <w:iCs/>
          <w:sz w:val="24"/>
          <w:szCs w:val="24"/>
          <w:lang w:eastAsia="ru-RU"/>
        </w:rPr>
        <w:t>Кладовища</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xml:space="preserve"> 5.2.4.1 Утримання кладовищ, військових братських та одиночних могил, земельних ділянок для почесних поховань, братських могил, а також померлих одиноких громадян, померлих осіб без певного місця проживання, померлих від поховання яких відмовилися рідні, місць поховань знайдених невпізнаних трупів забезпечується виконавчим органом </w:t>
      </w:r>
      <w:r w:rsidRPr="00C56AA8">
        <w:rPr>
          <w:rFonts w:ascii="Times New Roman" w:eastAsia="Calibri" w:hAnsi="Times New Roman" w:cs="Times New Roman"/>
          <w:sz w:val="24"/>
          <w:szCs w:val="24"/>
          <w:lang w:val="uk-UA" w:eastAsia="ru-RU"/>
        </w:rPr>
        <w:t>міської</w:t>
      </w:r>
      <w:r w:rsidRPr="00C56AA8">
        <w:rPr>
          <w:rFonts w:ascii="Times New Roman" w:eastAsia="Calibri" w:hAnsi="Times New Roman" w:cs="Times New Roman"/>
          <w:sz w:val="24"/>
          <w:szCs w:val="24"/>
          <w:lang w:eastAsia="ru-RU"/>
        </w:rPr>
        <w:t xml:space="preserve"> ради за рахунок коштів місцевого бюджету.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5.2.4.2 Утримання в належному естетичному та санітарному стані могил, місць родинного поховання, колумбарних ніш, надмогильних споруд здійснюється відповідно їхніми власниками за рахунок власних коштів.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5.2.4.3 Утримання в належному стані територій кладовищ та місць поховань передбачає використання їх за призначенням, санітарне очищення, озеленення, охорони зелених насаджень, збір та вивезення сміття відповідно до вимог цих правил.</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5.2.4.4 Існуючі місця поховання не підлягають знесенню і можуть бути перенесені тільки за рішенням Маловисківської міської ради у випадку постійного підтоплення, зсуву або іншого стихійного лиха.</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lastRenderedPageBreak/>
        <w:t>5.2.4.5 Поховання померлих здійснюється з дотриманням вимог санітарно-епідеміологічного законодавства та Закону України «Про поховання та похоронну справу», Порядку утримання кладовищ та інших місць поховання № 193 від 19.11.2003 року.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5.2.4.6 Виконання будь-яких будівельних робіт у місцях поховань, на місцевості із залишками слідів давніх поховань, на територіях закритих кладовищ, а також у прилеглих до місць поховань охоронних зонах забороняється.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5.2.4.7 На кладовищах збирати та зберігати відходи, мити автотранспорт, зберігати тару і дрова в не передбаченних для цього місцях забороняється.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5.2.4.8.Роботи щодо впорядкування відповідних місць поховання останків осіб, які загинули внаслідок воєн депортацій та політичних депресій, здійснюється підприємствами, установами та організаціями, які прогводили ексгумацію та перепоховання останків полеглих осіб, а також іншими підприємствами,установами і організаціями на договірних засадах.</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Pr="00C56AA8" w:rsidRDefault="00490814" w:rsidP="00490814">
      <w:pPr>
        <w:shd w:val="clear" w:color="auto" w:fill="FFFFFF"/>
        <w:spacing w:after="0" w:line="240" w:lineRule="atLeast"/>
        <w:jc w:val="both"/>
        <w:rPr>
          <w:rFonts w:ascii="Times New Roman" w:eastAsia="Calibri" w:hAnsi="Times New Roman" w:cs="Times New Roman"/>
          <w:b/>
          <w:sz w:val="24"/>
          <w:szCs w:val="24"/>
          <w:lang w:eastAsia="ru-RU"/>
        </w:rPr>
      </w:pPr>
      <w:r>
        <w:rPr>
          <w:rFonts w:ascii="Times New Roman" w:eastAsia="Calibri" w:hAnsi="Times New Roman" w:cs="Times New Roman"/>
          <w:b/>
          <w:iCs/>
          <w:sz w:val="24"/>
          <w:szCs w:val="24"/>
          <w:lang w:val="uk-UA" w:eastAsia="ru-RU"/>
        </w:rPr>
        <w:t>5.2.5.</w:t>
      </w:r>
      <w:r w:rsidR="00C56AA8" w:rsidRPr="00C56AA8">
        <w:rPr>
          <w:rFonts w:ascii="Times New Roman" w:eastAsia="Calibri" w:hAnsi="Times New Roman" w:cs="Times New Roman"/>
          <w:b/>
          <w:iCs/>
          <w:sz w:val="24"/>
          <w:szCs w:val="24"/>
          <w:lang w:eastAsia="ru-RU"/>
        </w:rPr>
        <w:t>Порядок здійснення благоустрою та утримання прибудинкових територій, територій житлової та громадської забудови: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5.2.</w:t>
      </w:r>
      <w:r w:rsidRPr="00C56AA8">
        <w:rPr>
          <w:rFonts w:ascii="Times New Roman" w:eastAsia="Calibri" w:hAnsi="Times New Roman" w:cs="Times New Roman"/>
          <w:sz w:val="24"/>
          <w:szCs w:val="24"/>
          <w:lang w:val="uk-UA" w:eastAsia="ru-RU"/>
        </w:rPr>
        <w:t>6</w:t>
      </w:r>
      <w:r w:rsidRPr="00C56AA8">
        <w:rPr>
          <w:rFonts w:ascii="Times New Roman" w:eastAsia="Calibri" w:hAnsi="Times New Roman" w:cs="Times New Roman"/>
          <w:sz w:val="24"/>
          <w:szCs w:val="24"/>
          <w:lang w:eastAsia="ru-RU"/>
        </w:rPr>
        <w:t xml:space="preserve"> Благоустрій територій житлової та громадської забудови здійснюється з урахуванням вимог використання цієї території відповідно затвердженої містобудівної документації, регіональних і місцевих правил забудови, цих Правил, а також установлених державних стандартів, норм і правил.</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5.2.</w:t>
      </w:r>
      <w:r w:rsidRPr="00C56AA8">
        <w:rPr>
          <w:rFonts w:ascii="Times New Roman" w:eastAsia="Calibri" w:hAnsi="Times New Roman" w:cs="Times New Roman"/>
          <w:sz w:val="24"/>
          <w:szCs w:val="24"/>
          <w:lang w:val="uk-UA" w:eastAsia="ru-RU"/>
        </w:rPr>
        <w:t>7</w:t>
      </w:r>
      <w:r w:rsidRPr="00C56AA8">
        <w:rPr>
          <w:rFonts w:ascii="Times New Roman" w:eastAsia="Calibri" w:hAnsi="Times New Roman" w:cs="Times New Roman"/>
          <w:sz w:val="24"/>
          <w:szCs w:val="24"/>
          <w:lang w:eastAsia="ru-RU"/>
        </w:rPr>
        <w:t xml:space="preserve"> Благоустрій прибудинкової та присадибної ділянки проводиться її власником або користувачем цієї ділянки. Власник або користувач присадибної ділянки може на умовах договору, з органом місцевого самоврядування, забезпечувати належне утримання території загального користування прилеглої до його присадибної ділянки.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5.2.</w:t>
      </w:r>
      <w:r w:rsidRPr="00C56AA8">
        <w:rPr>
          <w:rFonts w:ascii="Times New Roman" w:eastAsia="Calibri" w:hAnsi="Times New Roman" w:cs="Times New Roman"/>
          <w:sz w:val="24"/>
          <w:szCs w:val="24"/>
          <w:lang w:val="uk-UA" w:eastAsia="ru-RU"/>
        </w:rPr>
        <w:t>8</w:t>
      </w:r>
      <w:r w:rsidRPr="00C56AA8">
        <w:rPr>
          <w:rFonts w:ascii="Times New Roman" w:eastAsia="Calibri" w:hAnsi="Times New Roman" w:cs="Times New Roman"/>
          <w:sz w:val="24"/>
          <w:szCs w:val="24"/>
          <w:lang w:eastAsia="ru-RU"/>
        </w:rPr>
        <w:t xml:space="preserve"> Благоустрій присадибної ділянки, на якій розміщені житлові будинки, господарські будівлі та споруди, що в порядку, визначеному законодавством взяті на облік або передані в комунальну власність як безхазяйні, проводиться </w:t>
      </w:r>
      <w:r w:rsidRPr="00C56AA8">
        <w:rPr>
          <w:rFonts w:ascii="Times New Roman" w:eastAsia="Calibri" w:hAnsi="Times New Roman" w:cs="Times New Roman"/>
          <w:sz w:val="24"/>
          <w:szCs w:val="24"/>
          <w:lang w:val="uk-UA" w:eastAsia="ru-RU"/>
        </w:rPr>
        <w:t>Комунальним підприМаловисківською міською</w:t>
      </w:r>
      <w:r w:rsidRPr="00C56AA8">
        <w:rPr>
          <w:rFonts w:ascii="Times New Roman" w:eastAsia="Calibri" w:hAnsi="Times New Roman" w:cs="Times New Roman"/>
          <w:sz w:val="24"/>
          <w:szCs w:val="24"/>
          <w:lang w:eastAsia="ru-RU"/>
        </w:rPr>
        <w:t xml:space="preserve"> радою.</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C56AA8">
      <w:pPr>
        <w:numPr>
          <w:ilvl w:val="0"/>
          <w:numId w:val="17"/>
        </w:numPr>
        <w:shd w:val="clear" w:color="auto" w:fill="FFFFFF"/>
        <w:spacing w:after="0" w:line="240" w:lineRule="atLeast"/>
        <w:ind w:left="0"/>
        <w:jc w:val="both"/>
        <w:rPr>
          <w:rFonts w:ascii="Times New Roman" w:eastAsia="Calibri" w:hAnsi="Times New Roman" w:cs="Times New Roman"/>
          <w:b/>
          <w:sz w:val="24"/>
          <w:szCs w:val="24"/>
          <w:lang w:eastAsia="ru-RU"/>
        </w:rPr>
      </w:pPr>
      <w:r w:rsidRPr="00C56AA8">
        <w:rPr>
          <w:rFonts w:ascii="Times New Roman" w:eastAsia="Calibri" w:hAnsi="Times New Roman" w:cs="Times New Roman"/>
          <w:b/>
          <w:sz w:val="24"/>
          <w:szCs w:val="24"/>
          <w:u w:val="single"/>
          <w:lang w:eastAsia="ru-RU"/>
        </w:rPr>
        <w:t>Порядок здійснення благоустрою та утримання територій підприємств, установ, організацій та закріплених за ними територій</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5.2.5.1 Підприємства, установи, організації забезпечують благоустрій та утримання в належному стані земельних ділянок, наданим їм на праві власності чи користування, відповідно до Закону, цих Правил та інших нормативних актів.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5.2.5.2 Підприємства, установи, організації зобов’язані утримувати закріплені за ними території в належному стані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5.2.5.3 Межі та режим використання закріпленої за підприємствами, установами, організаціями території об’єднаної територіальної громади визначає виконавчий  комітет Маловисківської міської ради.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5.2.5.4 Посадові особи підприємств, установ, організацій несуть відповідальність за невиконання заходів з благоустрою, а також дії чи бездіяльність, що призвели до завдання шкоди майну та здоров’ю громадян на власних та закріплених за підприємствами, установами, організаціями територіях, відповідно Закону.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p>
    <w:p w:rsidR="00C56AA8" w:rsidRPr="009B4214" w:rsidRDefault="00C56AA8" w:rsidP="009B4214">
      <w:pPr>
        <w:pStyle w:val="ab"/>
        <w:numPr>
          <w:ilvl w:val="1"/>
          <w:numId w:val="36"/>
        </w:numPr>
        <w:shd w:val="clear" w:color="auto" w:fill="FFFFFF"/>
        <w:spacing w:after="0" w:line="240" w:lineRule="atLeast"/>
        <w:jc w:val="both"/>
        <w:rPr>
          <w:rFonts w:ascii="Times New Roman" w:eastAsia="Calibri" w:hAnsi="Times New Roman" w:cs="Times New Roman"/>
          <w:b/>
          <w:sz w:val="24"/>
          <w:szCs w:val="24"/>
          <w:lang w:eastAsia="ru-RU"/>
        </w:rPr>
      </w:pPr>
      <w:r w:rsidRPr="009B4214">
        <w:rPr>
          <w:rFonts w:ascii="Times New Roman" w:eastAsia="Calibri" w:hAnsi="Times New Roman" w:cs="Times New Roman"/>
          <w:b/>
          <w:sz w:val="24"/>
          <w:szCs w:val="24"/>
          <w:u w:val="single"/>
          <w:lang w:eastAsia="ru-RU"/>
        </w:rPr>
        <w:t xml:space="preserve">Порядок санітарного очищення території об’єднаної територіальної громади </w:t>
      </w:r>
      <w:r w:rsidRPr="009B4214">
        <w:rPr>
          <w:rFonts w:ascii="Times New Roman" w:eastAsia="Calibri" w:hAnsi="Times New Roman" w:cs="Times New Roman"/>
          <w:b/>
          <w:sz w:val="24"/>
          <w:szCs w:val="24"/>
          <w:u w:val="single"/>
          <w:lang w:val="uk-UA" w:eastAsia="ru-RU"/>
        </w:rPr>
        <w:t xml:space="preserve">Маловисківської міської </w:t>
      </w:r>
      <w:r w:rsidRPr="009B4214">
        <w:rPr>
          <w:rFonts w:ascii="Times New Roman" w:eastAsia="Calibri" w:hAnsi="Times New Roman" w:cs="Times New Roman"/>
          <w:b/>
          <w:sz w:val="24"/>
          <w:szCs w:val="24"/>
          <w:u w:val="single"/>
          <w:lang w:eastAsia="ru-RU"/>
        </w:rPr>
        <w:t xml:space="preserve"> ради: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xml:space="preserve">5.3.1 Санітарне очищення території </w:t>
      </w:r>
      <w:r w:rsidRPr="00C56AA8">
        <w:rPr>
          <w:rFonts w:ascii="Times New Roman" w:eastAsia="Calibri" w:hAnsi="Times New Roman" w:cs="Times New Roman"/>
          <w:sz w:val="24"/>
          <w:szCs w:val="24"/>
          <w:lang w:val="uk-UA" w:eastAsia="ru-RU"/>
        </w:rPr>
        <w:t>Маловисківської міської</w:t>
      </w:r>
      <w:r w:rsidRPr="00C56AA8">
        <w:rPr>
          <w:rFonts w:ascii="Times New Roman" w:eastAsia="Calibri" w:hAnsi="Times New Roman" w:cs="Times New Roman"/>
          <w:sz w:val="24"/>
          <w:szCs w:val="24"/>
          <w:lang w:eastAsia="ru-RU"/>
        </w:rPr>
        <w:t xml:space="preserve"> ради включає механізоване та ручне прибирання території об’єктів благоустрою, збір та видалення в установлені місця відходів, сміття, листя, гілля, снігу, криги, належне їх захоронення, обробку, утилізацію, знешкодження та інші дії, що забезпечують утримання території </w:t>
      </w:r>
      <w:r w:rsidRPr="00C56AA8">
        <w:rPr>
          <w:rFonts w:ascii="Times New Roman" w:eastAsia="Calibri" w:hAnsi="Times New Roman" w:cs="Times New Roman"/>
          <w:sz w:val="24"/>
          <w:szCs w:val="24"/>
          <w:lang w:val="uk-UA" w:eastAsia="ru-RU"/>
        </w:rPr>
        <w:t>міської</w:t>
      </w:r>
      <w:r w:rsidRPr="00C56AA8">
        <w:rPr>
          <w:rFonts w:ascii="Times New Roman" w:eastAsia="Calibri" w:hAnsi="Times New Roman" w:cs="Times New Roman"/>
          <w:sz w:val="24"/>
          <w:szCs w:val="24"/>
          <w:lang w:eastAsia="ru-RU"/>
        </w:rPr>
        <w:t xml:space="preserve"> ради </w:t>
      </w:r>
      <w:r w:rsidRPr="00C56AA8">
        <w:rPr>
          <w:rFonts w:ascii="Times New Roman" w:eastAsia="Calibri" w:hAnsi="Times New Roman" w:cs="Times New Roman"/>
          <w:sz w:val="24"/>
          <w:szCs w:val="24"/>
          <w:lang w:eastAsia="ru-RU"/>
        </w:rPr>
        <w:lastRenderedPageBreak/>
        <w:t xml:space="preserve">відповідно вимог цих правил, санітарних норм та правил. Рішень </w:t>
      </w:r>
      <w:r w:rsidRPr="00C56AA8">
        <w:rPr>
          <w:rFonts w:ascii="Times New Roman" w:eastAsia="Calibri" w:hAnsi="Times New Roman" w:cs="Times New Roman"/>
          <w:sz w:val="24"/>
          <w:szCs w:val="24"/>
          <w:lang w:val="uk-UA" w:eastAsia="ru-RU"/>
        </w:rPr>
        <w:t xml:space="preserve">міської </w:t>
      </w:r>
      <w:r w:rsidRPr="00C56AA8">
        <w:rPr>
          <w:rFonts w:ascii="Times New Roman" w:eastAsia="Calibri" w:hAnsi="Times New Roman" w:cs="Times New Roman"/>
          <w:sz w:val="24"/>
          <w:szCs w:val="24"/>
          <w:lang w:eastAsia="ru-RU"/>
        </w:rPr>
        <w:t>ради, чинного законодавства.</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5.3.2 Обов’язок по механізованому та ручному прибиранню територій, вчинення протиожеледним заходів: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xml:space="preserve">- покриття проїзної частини вулиць, провулків, а також покриття тротуарів, площ, дворів – покладається на виконавчий комітет </w:t>
      </w:r>
      <w:r w:rsidRPr="00C56AA8">
        <w:rPr>
          <w:rFonts w:ascii="Times New Roman" w:eastAsia="Calibri" w:hAnsi="Times New Roman" w:cs="Times New Roman"/>
          <w:sz w:val="24"/>
          <w:szCs w:val="24"/>
          <w:lang w:val="uk-UA" w:eastAsia="ru-RU"/>
        </w:rPr>
        <w:t xml:space="preserve">міської </w:t>
      </w:r>
      <w:r w:rsidRPr="00C56AA8">
        <w:rPr>
          <w:rFonts w:ascii="Times New Roman" w:eastAsia="Calibri" w:hAnsi="Times New Roman" w:cs="Times New Roman"/>
          <w:sz w:val="24"/>
          <w:szCs w:val="24"/>
          <w:lang w:eastAsia="ru-RU"/>
        </w:rPr>
        <w:t>ради</w:t>
      </w:r>
      <w:r w:rsidRPr="00C56AA8">
        <w:rPr>
          <w:rFonts w:ascii="Times New Roman" w:eastAsia="Calibri" w:hAnsi="Times New Roman" w:cs="Times New Roman"/>
          <w:sz w:val="24"/>
          <w:szCs w:val="24"/>
          <w:lang w:val="uk-UA" w:eastAsia="ru-RU"/>
        </w:rPr>
        <w:t xml:space="preserve">  та КП «Мала Виска-МКП»</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xml:space="preserve">- тротуарів, територій, суміжних (прилеглих) з приватними домовладіннями – покладається на власників домоволодінь, а контроль за виконанням цього обов’язку на виконавчий комітет </w:t>
      </w:r>
      <w:r w:rsidRPr="00C56AA8">
        <w:rPr>
          <w:rFonts w:ascii="Times New Roman" w:eastAsia="Calibri" w:hAnsi="Times New Roman" w:cs="Times New Roman"/>
          <w:sz w:val="24"/>
          <w:szCs w:val="24"/>
          <w:lang w:val="uk-UA" w:eastAsia="ru-RU"/>
        </w:rPr>
        <w:t>міської</w:t>
      </w:r>
      <w:r w:rsidRPr="00C56AA8">
        <w:rPr>
          <w:rFonts w:ascii="Times New Roman" w:eastAsia="Calibri" w:hAnsi="Times New Roman" w:cs="Times New Roman"/>
          <w:sz w:val="24"/>
          <w:szCs w:val="24"/>
          <w:lang w:eastAsia="ru-RU"/>
        </w:rPr>
        <w:t xml:space="preserve"> ради</w:t>
      </w:r>
      <w:r w:rsidRPr="00C56AA8">
        <w:rPr>
          <w:rFonts w:ascii="Times New Roman" w:eastAsia="Calibri" w:hAnsi="Times New Roman" w:cs="Times New Roman"/>
          <w:sz w:val="24"/>
          <w:szCs w:val="24"/>
          <w:lang w:val="uk-UA" w:eastAsia="ru-RU"/>
        </w:rPr>
        <w:t xml:space="preserve"> міської та КП «Мала Виска-МКП»</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дворів, тротуарів проїзної частини, територій, прилеглих до будівель, що утримуються товариством власників багатоквартирного будинку,- покладається на балансоутримувача  будівель,  товариства власників багатоквартирного будинку;</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дворів, тротуарів, майданчиків, покриття проїзної частини, інших суміжних (прилеглих) територій з земельними ділянками, що надані у власність або користування юридичним або фізичним особам – покладається на відповідні підприємства, установи, організації, приватних підприємців, громадян, які є власниками або користувачами таких ділянок;</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охоронних зон ліній електропередач – покладається на відповідні підприємства, що їх експлуатують;</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прилеглих до центрально-теплових, трансформаторних, газорозподільних, тяглових підстанцій  – покладається на підприємства, установи, організації на балансі в яких знаходяться вказані об’єкти;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автобусні зупинки, зупинки маршрутних транспортних засобів і стоянок транспортного таксі – покладається на відповідні підприємства, що експлуатують вказані зупинки;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зелених насаджень, парків культури та відпочинку, скверів, пам’яток садово-паркового мистецтва, спортивних, дитячих, меморіальних та інших рекреаційних зон, садів, зон зелених насаджень, майданчиків для дозволу та відпочинку – покладається на їх балансоутримувачів;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мостів –покладається на їх балансоутримувачів</w:t>
      </w:r>
    </w:p>
    <w:p w:rsidR="00C56AA8" w:rsidRPr="00C56AA8" w:rsidRDefault="00C56AA8" w:rsidP="00C56AA8">
      <w:pPr>
        <w:numPr>
          <w:ilvl w:val="1"/>
          <w:numId w:val="13"/>
        </w:numPr>
        <w:shd w:val="clear" w:color="auto" w:fill="FFFFFF"/>
        <w:tabs>
          <w:tab w:val="clear" w:pos="1440"/>
        </w:tabs>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На територіях, які належать прибирати, необхідно проводити весь</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комплекс робіт, спрямований на наведення та постійне підтримання чистоти і порядку, збереження зелених насаджень, а саме:</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регулярне прибирання сміття, побутових відходів, бруду, опалого листя, снігу, що забезпечує утримання об’єктів благоустрою та прилеглих територій у належному санітарному стані, при цьому тротуари прибираються вздовж всієї ділянки будинку, домоволодіння ( в належності), до бордюрного каменю;</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забезпечення вивезення сміття, бруду, побутових відходів, опалого листя. Вивезення сміття, побутових відходів здійснюється шляхом укладання відповідних договорів із спеціалізованим підприємством;</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регулярне миття об’єктів благоустрою, якщо їх можна мити для утримання в належному стані;</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регулярне прибирання місць встановлення сміттєзбірників, а також місць, забруднених побутовими та іншими відходами, на територіях прилеглих до будинків та споруд;</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встановлювати на території загального користування урни для випадкового сміття, своєчасно їх очищувати та забезпечувати вивизення сміття шляхом укладання відповідних договорів зі спеціалізованим підприємством; очищення опор ліній електропередач, стовпів, стовбурів, парків, дерев, будівель та інших елементів благоустрою від об’яв, реклам, вивішених у недозволених місцях;</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регулярно знищувати бур’яни, скошувати траву заввишки більше 10 см. Видаляти сухостійні дерева та чагарники, видаляти сухе та поломане гілля та забезпечувати їх вивезення;</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регулярно обстежувати прилеглі  та закріплені території з метою виявлення амброзії, полиноглисної, карантинних рослин, проводити заходи по їх знищенню;</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lastRenderedPageBreak/>
        <w:t>проводити заходи, що забезпечують збереження насаджень, квітників, газонів;</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проводити протягом року необхідні заходи по боротьбі зі шкідниками та хворобами зелених насаджень;</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проводити в повному обсязі заміну сухих та пошкоджених кущів і дерев ;</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утримувати в належному стані фасадів будівель, огорож та інших споруд;</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належним чином проводити відновлення благоустрою території після проведення ремонтних або інших робіт, а також після аварій або природних явищ, які спричинили погіршення благоустрою;</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забезпечити прибирання суб’єктами  відповідних територій у зимовий період (видалення снігу та снігово-льодяних утворень). В першу чергу очищати тротуари, дороги до житлових будинків, місця для зупинки маршрутних таксі та автобусів, люки водопровідних і каналізаційних колодязів, усувати слизькість</w:t>
      </w:r>
      <w:r w:rsidRPr="00C56AA8">
        <w:rPr>
          <w:rFonts w:ascii="Times New Roman" w:eastAsia="Calibri" w:hAnsi="Times New Roman" w:cs="Times New Roman"/>
          <w:sz w:val="24"/>
          <w:szCs w:val="24"/>
          <w:lang w:val="uk-UA" w:eastAsia="ru-RU"/>
        </w:rPr>
        <w:t>.</w:t>
      </w:r>
    </w:p>
    <w:p w:rsidR="00C56AA8" w:rsidRPr="00C56AA8" w:rsidRDefault="00C56AA8" w:rsidP="00C56AA8">
      <w:pPr>
        <w:numPr>
          <w:ilvl w:val="0"/>
          <w:numId w:val="21"/>
        </w:numPr>
        <w:shd w:val="clear" w:color="auto" w:fill="FFFFFF"/>
        <w:spacing w:after="0" w:line="240" w:lineRule="atLeast"/>
        <w:ind w:left="0"/>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val="uk-UA" w:eastAsia="ru-RU"/>
        </w:rPr>
        <w:t>Забороняється спалювати побутові відходи на об'єктах благоустрою та на об'єктах поводження з відходами в не призначенних  для цього.</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9B4214" w:rsidRDefault="009B4214" w:rsidP="009B4214">
      <w:pPr>
        <w:pStyle w:val="ab"/>
        <w:numPr>
          <w:ilvl w:val="1"/>
          <w:numId w:val="36"/>
        </w:numPr>
        <w:shd w:val="clear" w:color="auto" w:fill="FFFFFF"/>
        <w:spacing w:after="0" w:line="240" w:lineRule="atLeast"/>
        <w:jc w:val="both"/>
        <w:rPr>
          <w:rFonts w:ascii="Times New Roman" w:eastAsia="Calibri" w:hAnsi="Times New Roman" w:cs="Times New Roman"/>
          <w:b/>
          <w:sz w:val="24"/>
          <w:szCs w:val="24"/>
          <w:lang w:eastAsia="ru-RU"/>
        </w:rPr>
      </w:pPr>
      <w:r>
        <w:rPr>
          <w:rFonts w:ascii="Times New Roman" w:eastAsia="Calibri" w:hAnsi="Times New Roman" w:cs="Times New Roman"/>
          <w:b/>
          <w:sz w:val="24"/>
          <w:szCs w:val="24"/>
          <w:u w:val="single"/>
          <w:lang w:val="uk-UA" w:eastAsia="ru-RU"/>
        </w:rPr>
        <w:t xml:space="preserve"> </w:t>
      </w:r>
      <w:r w:rsidR="00C56AA8" w:rsidRPr="009B4214">
        <w:rPr>
          <w:rFonts w:ascii="Times New Roman" w:eastAsia="Calibri" w:hAnsi="Times New Roman" w:cs="Times New Roman"/>
          <w:b/>
          <w:sz w:val="24"/>
          <w:szCs w:val="24"/>
          <w:u w:val="single"/>
          <w:lang w:eastAsia="ru-RU"/>
        </w:rPr>
        <w:t>Вимоги щодо дотримання тиші в громадських місцях.</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5.4.1 </w:t>
      </w:r>
      <w:r w:rsidRPr="00C56AA8">
        <w:rPr>
          <w:rFonts w:ascii="Times New Roman" w:eastAsia="Calibri" w:hAnsi="Times New Roman" w:cs="Times New Roman"/>
          <w:i/>
          <w:iCs/>
          <w:sz w:val="24"/>
          <w:szCs w:val="24"/>
          <w:lang w:eastAsia="ru-RU"/>
        </w:rPr>
        <w:t>Підприємства, установи, організації та громадяни при здійснення будь-яких видів діяльності з метою відведення і зменшення шкідливого впливу на здоров’я населення шуму та інших фізичних факторів зобов’язані:</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5.4.1.1 здійснювати відповідні організаційні, господарські, технічні, технологічні, архітектурно-будівельні та інші заходи щодо попереджання утворення та зниження шуму до рівнів, установлених санітарними нормами;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5.4.1.2 забезпечувати в прилеглих житлових будинках, жилих та не жилих приміщеннях дотримання такого рівня шуму працюючого обладнання, вентиляційних систем, радіоприймачів, телевізорів, гучномовних установок, музичних інструментів, засобів індивідуальної трудової діяльності, а також інших джерел шуму, щоб він не проникав за межі відповідного приміщення та не перевищував би 40 ДБ в денний т 30 ДБ в нічний час;</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5.4.1.3 роботи обладнання і механізмів, що забезпечують життєдіяльність жилих і громадських будівель, за умов вжиття невідкладних заходів щодо максимального обмеження проникнення шуму в прилеглі приміщення, в яких постійно чи тимчасово перебувають люди;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5.4.1.4 визначення</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встановлених Законом святкових і неробочих днів, дня міста, села, інших свят, проведення салютів, феєрверків, інших заходів із використання вибухових речовин і піротехнічних засобів у заборонений час здійснювати за погодженням Маловисківської міської ради.</w:t>
      </w:r>
    </w:p>
    <w:p w:rsidR="00C56AA8" w:rsidRPr="00C56AA8" w:rsidRDefault="009B4214" w:rsidP="009B4214">
      <w:pPr>
        <w:shd w:val="clear" w:color="auto" w:fill="FFFFFF"/>
        <w:spacing w:after="0" w:line="240" w:lineRule="atLeast"/>
        <w:jc w:val="both"/>
        <w:rPr>
          <w:rFonts w:ascii="Times New Roman" w:eastAsia="Calibri" w:hAnsi="Times New Roman" w:cs="Times New Roman"/>
          <w:b/>
          <w:sz w:val="24"/>
          <w:szCs w:val="24"/>
          <w:lang w:eastAsia="ru-RU"/>
        </w:rPr>
      </w:pPr>
      <w:r>
        <w:rPr>
          <w:rFonts w:ascii="Times New Roman" w:eastAsia="Calibri" w:hAnsi="Times New Roman" w:cs="Times New Roman"/>
          <w:b/>
          <w:sz w:val="24"/>
          <w:szCs w:val="24"/>
          <w:u w:val="single"/>
          <w:lang w:val="uk-UA" w:eastAsia="ru-RU"/>
        </w:rPr>
        <w:t>5.5.</w:t>
      </w:r>
      <w:r w:rsidR="00C56AA8" w:rsidRPr="00C56AA8">
        <w:rPr>
          <w:rFonts w:ascii="Times New Roman" w:eastAsia="Calibri" w:hAnsi="Times New Roman" w:cs="Times New Roman"/>
          <w:b/>
          <w:sz w:val="24"/>
          <w:szCs w:val="24"/>
          <w:u w:val="single"/>
          <w:lang w:eastAsia="ru-RU"/>
        </w:rPr>
        <w:t>Утримання тварин</w:t>
      </w:r>
    </w:p>
    <w:p w:rsidR="00C56AA8" w:rsidRPr="009B4214"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9B4214">
        <w:rPr>
          <w:rFonts w:ascii="Times New Roman" w:eastAsia="Calibri" w:hAnsi="Times New Roman" w:cs="Times New Roman"/>
          <w:sz w:val="24"/>
          <w:szCs w:val="24"/>
          <w:lang w:eastAsia="ru-RU"/>
        </w:rPr>
        <w:t>Громадяни та суб’єкти господарювання – власники тварин зобов’язані:</w:t>
      </w:r>
    </w:p>
    <w:p w:rsidR="00C56AA8" w:rsidRPr="009B4214"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9B4214">
        <w:rPr>
          <w:rFonts w:ascii="Times New Roman" w:eastAsia="Calibri" w:hAnsi="Times New Roman" w:cs="Times New Roman"/>
          <w:sz w:val="24"/>
          <w:szCs w:val="24"/>
          <w:lang w:eastAsia="ru-RU"/>
        </w:rPr>
        <w:t>не допускати утримання собак в місцях загального користування;</w:t>
      </w:r>
    </w:p>
    <w:p w:rsidR="00C56AA8" w:rsidRPr="009B4214"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9B4214">
        <w:rPr>
          <w:rFonts w:ascii="Times New Roman" w:eastAsia="Calibri" w:hAnsi="Times New Roman" w:cs="Times New Roman"/>
          <w:sz w:val="24"/>
          <w:szCs w:val="24"/>
          <w:lang w:eastAsia="ru-RU"/>
        </w:rPr>
        <w:t>вигулювати собак виключно на повідку та наморднику, при цьому уникати місць масового скупчення людей, особливо дітей;</w:t>
      </w:r>
    </w:p>
    <w:p w:rsidR="00C56AA8" w:rsidRPr="009B4214"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9B4214">
        <w:rPr>
          <w:rFonts w:ascii="Times New Roman" w:eastAsia="Calibri" w:hAnsi="Times New Roman" w:cs="Times New Roman"/>
          <w:sz w:val="24"/>
          <w:szCs w:val="24"/>
          <w:lang w:eastAsia="ru-RU"/>
        </w:rPr>
        <w:t>не допускати забруднення тваринами місць загального користування. У разі забруднення власник зобов’язаний прибрати за своєю твариною;</w:t>
      </w:r>
    </w:p>
    <w:p w:rsidR="00C56AA8" w:rsidRPr="009B4214"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9B4214">
        <w:rPr>
          <w:rFonts w:ascii="Times New Roman" w:eastAsia="Calibri" w:hAnsi="Times New Roman" w:cs="Times New Roman"/>
          <w:sz w:val="24"/>
          <w:szCs w:val="24"/>
          <w:lang w:eastAsia="ru-RU"/>
        </w:rPr>
        <w:t>не проводити купання собак в місцях масового відпочинку, в місцях перебування людей на воді.</w:t>
      </w:r>
    </w:p>
    <w:p w:rsidR="009B4214" w:rsidRPr="009B4214" w:rsidRDefault="00C56AA8" w:rsidP="009B4214">
      <w:pPr>
        <w:shd w:val="clear" w:color="auto" w:fill="FFFFFF"/>
        <w:spacing w:after="0" w:line="240" w:lineRule="atLeast"/>
        <w:jc w:val="both"/>
        <w:rPr>
          <w:rFonts w:ascii="Times New Roman" w:eastAsia="Calibri" w:hAnsi="Times New Roman" w:cs="Times New Roman"/>
          <w:sz w:val="24"/>
          <w:szCs w:val="24"/>
          <w:lang w:val="uk-UA" w:eastAsia="ru-RU"/>
        </w:rPr>
      </w:pPr>
      <w:r w:rsidRPr="009B4214">
        <w:rPr>
          <w:rFonts w:ascii="Times New Roman" w:eastAsia="Calibri" w:hAnsi="Times New Roman" w:cs="Times New Roman"/>
          <w:sz w:val="24"/>
          <w:szCs w:val="24"/>
          <w:lang w:eastAsia="ru-RU"/>
        </w:rPr>
        <w:t>Не допускається жорстоке поводження з тваринами та неналежне їх утримання. Таке поводження тягне за собою притягнення до відповідальності згідно</w:t>
      </w:r>
      <w:r w:rsidR="009B4214" w:rsidRPr="009B4214">
        <w:rPr>
          <w:rFonts w:ascii="Times New Roman" w:eastAsia="Calibri" w:hAnsi="Times New Roman" w:cs="Times New Roman"/>
          <w:sz w:val="24"/>
          <w:szCs w:val="24"/>
          <w:lang w:eastAsia="ru-RU"/>
        </w:rPr>
        <w:t xml:space="preserve"> чинного законодавства України.</w:t>
      </w:r>
    </w:p>
    <w:p w:rsidR="00C56AA8" w:rsidRPr="009B4214" w:rsidRDefault="009B4214" w:rsidP="009B4214">
      <w:pPr>
        <w:shd w:val="clear" w:color="auto" w:fill="FFFFFF"/>
        <w:spacing w:after="0" w:line="240" w:lineRule="atLeast"/>
        <w:jc w:val="both"/>
        <w:rPr>
          <w:rFonts w:ascii="Times New Roman" w:eastAsia="Calibri" w:hAnsi="Times New Roman" w:cs="Times New Roman"/>
          <w:sz w:val="24"/>
          <w:szCs w:val="24"/>
          <w:lang w:eastAsia="ru-RU"/>
        </w:rPr>
      </w:pPr>
      <w:r w:rsidRPr="009B4214">
        <w:rPr>
          <w:rFonts w:ascii="Times New Roman" w:eastAsia="Calibri" w:hAnsi="Times New Roman" w:cs="Times New Roman"/>
          <w:b/>
          <w:sz w:val="24"/>
          <w:szCs w:val="24"/>
          <w:lang w:val="uk-UA" w:eastAsia="ru-RU"/>
        </w:rPr>
        <w:t>5.6</w:t>
      </w:r>
      <w:r>
        <w:rPr>
          <w:rFonts w:ascii="Times New Roman" w:eastAsia="Calibri" w:hAnsi="Times New Roman" w:cs="Times New Roman"/>
          <w:sz w:val="24"/>
          <w:szCs w:val="24"/>
          <w:lang w:val="uk-UA" w:eastAsia="ru-RU"/>
        </w:rPr>
        <w:t>.</w:t>
      </w:r>
      <w:r w:rsidR="00C56AA8" w:rsidRPr="00C56AA8">
        <w:rPr>
          <w:rFonts w:ascii="Times New Roman" w:eastAsia="Calibri" w:hAnsi="Times New Roman" w:cs="Times New Roman"/>
          <w:b/>
          <w:sz w:val="24"/>
          <w:szCs w:val="24"/>
          <w:u w:val="single"/>
          <w:lang w:eastAsia="ru-RU"/>
        </w:rPr>
        <w:t>Обмеження щодо пал</w:t>
      </w:r>
      <w:r w:rsidR="00C56AA8" w:rsidRPr="00C56AA8">
        <w:rPr>
          <w:rFonts w:ascii="Times New Roman" w:eastAsia="Calibri" w:hAnsi="Times New Roman" w:cs="Times New Roman"/>
          <w:b/>
          <w:sz w:val="24"/>
          <w:szCs w:val="24"/>
          <w:u w:val="single"/>
          <w:lang w:val="uk-UA" w:eastAsia="ru-RU"/>
        </w:rPr>
        <w:t>і</w:t>
      </w:r>
      <w:r w:rsidR="00C56AA8" w:rsidRPr="00C56AA8">
        <w:rPr>
          <w:rFonts w:ascii="Times New Roman" w:eastAsia="Calibri" w:hAnsi="Times New Roman" w:cs="Times New Roman"/>
          <w:b/>
          <w:sz w:val="24"/>
          <w:szCs w:val="24"/>
          <w:u w:val="single"/>
          <w:lang w:eastAsia="ru-RU"/>
        </w:rPr>
        <w:t>ння тютюнових виробів</w:t>
      </w:r>
    </w:p>
    <w:p w:rsidR="00C56AA8" w:rsidRPr="00C56AA8"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Забороняється паління тютюнових виробів на робочих місцях та в громадських місцях ( за винятком місць, спеціально для цього відведених), а саме:</w:t>
      </w:r>
    </w:p>
    <w:p w:rsidR="00C56AA8" w:rsidRPr="00C56AA8"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в будівлях, спорудах (їх частинах), які доступні або відкриті для населення вільно за запрошенням, або за плату, постійно або періодично ;</w:t>
      </w:r>
    </w:p>
    <w:p w:rsidR="00C56AA8" w:rsidRPr="00C56AA8"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lastRenderedPageBreak/>
        <w:t xml:space="preserve">в державних установах, безпосередньо в приміщеннях </w:t>
      </w:r>
      <w:r w:rsidRPr="00C56AA8">
        <w:rPr>
          <w:rFonts w:ascii="Times New Roman" w:eastAsia="Calibri" w:hAnsi="Times New Roman" w:cs="Times New Roman"/>
          <w:sz w:val="24"/>
          <w:szCs w:val="24"/>
          <w:lang w:val="uk-UA" w:eastAsia="ru-RU"/>
        </w:rPr>
        <w:t>Маловисківської міської ради.</w:t>
      </w:r>
      <w:r w:rsidRPr="00C56AA8">
        <w:rPr>
          <w:rFonts w:ascii="Times New Roman" w:eastAsia="Calibri" w:hAnsi="Times New Roman" w:cs="Times New Roman"/>
          <w:sz w:val="24"/>
          <w:szCs w:val="24"/>
          <w:lang w:eastAsia="ru-RU"/>
        </w:rPr>
        <w:t>;</w:t>
      </w:r>
    </w:p>
    <w:p w:rsidR="00C56AA8" w:rsidRPr="00C56AA8"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на стадіонах, в зонах масового відпочинку;</w:t>
      </w:r>
    </w:p>
    <w:p w:rsidR="00C56AA8" w:rsidRPr="00C56AA8"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на територія закладів освіти;</w:t>
      </w:r>
    </w:p>
    <w:p w:rsidR="00C56AA8" w:rsidRPr="00C56AA8" w:rsidRDefault="00C56AA8" w:rsidP="009B4214">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при пішохідному переміщенні по тротуарам, вулицям, прибудинкових територіях.</w:t>
      </w:r>
    </w:p>
    <w:p w:rsidR="00C56AA8" w:rsidRPr="009B4214"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Власник або уповноважені ним особи, чи орендарі відповідних споруд, приміщень зобов’язані відвести спеціально обладнані місця для паління вентиляцією, урнами для гасіння недопалків, засобами пожежогасіння, ящиком з піском та написом «  Місце для паління»</w:t>
      </w:r>
      <w:r w:rsidR="009B4214">
        <w:rPr>
          <w:rFonts w:ascii="Times New Roman" w:eastAsia="Calibri" w:hAnsi="Times New Roman" w:cs="Times New Roman"/>
          <w:sz w:val="24"/>
          <w:szCs w:val="24"/>
          <w:lang w:val="uk-UA" w:eastAsia="ru-RU"/>
        </w:rPr>
        <w:t>.</w:t>
      </w:r>
    </w:p>
    <w:p w:rsidR="009B4214" w:rsidRDefault="009B4214" w:rsidP="00C56AA8">
      <w:pPr>
        <w:shd w:val="clear" w:color="auto" w:fill="FFFFFF"/>
        <w:spacing w:after="0" w:line="240" w:lineRule="atLeast"/>
        <w:jc w:val="both"/>
        <w:rPr>
          <w:rFonts w:ascii="Times New Roman" w:eastAsia="Calibri" w:hAnsi="Times New Roman" w:cs="Times New Roman"/>
          <w:b/>
          <w:bCs/>
          <w:sz w:val="24"/>
          <w:szCs w:val="24"/>
          <w:lang w:val="uk-UA" w:eastAsia="ru-RU"/>
        </w:rPr>
      </w:pP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b/>
          <w:bCs/>
          <w:sz w:val="24"/>
          <w:szCs w:val="24"/>
          <w:lang w:eastAsia="ru-RU"/>
        </w:rPr>
        <w:t>VI</w:t>
      </w:r>
      <w:r w:rsidRPr="00C56AA8">
        <w:rPr>
          <w:rFonts w:ascii="Times New Roman" w:eastAsia="Calibri" w:hAnsi="Times New Roman" w:cs="Times New Roman"/>
          <w:b/>
          <w:bCs/>
          <w:sz w:val="24"/>
          <w:szCs w:val="24"/>
          <w:lang w:val="uk-UA" w:eastAsia="ru-RU"/>
        </w:rPr>
        <w:t>.</w:t>
      </w:r>
      <w:r w:rsidRPr="00C56AA8">
        <w:rPr>
          <w:rFonts w:ascii="Times New Roman" w:eastAsia="Calibri" w:hAnsi="Times New Roman" w:cs="Times New Roman"/>
          <w:b/>
          <w:bCs/>
          <w:sz w:val="24"/>
          <w:szCs w:val="24"/>
          <w:lang w:eastAsia="ru-RU"/>
        </w:rPr>
        <w:t> </w:t>
      </w:r>
      <w:r w:rsidRPr="00C56AA8">
        <w:rPr>
          <w:rFonts w:ascii="Times New Roman" w:eastAsia="Calibri" w:hAnsi="Times New Roman" w:cs="Times New Roman"/>
          <w:b/>
          <w:bCs/>
          <w:sz w:val="24"/>
          <w:szCs w:val="24"/>
          <w:lang w:val="uk-UA" w:eastAsia="ru-RU"/>
        </w:rPr>
        <w:t>Контроль у сфері благоустрою території Маловисківської міської об'єднаної територіальної громади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xml:space="preserve">6.1 Контроль у сфері благоустрою </w:t>
      </w:r>
      <w:r w:rsidRPr="00C56AA8">
        <w:rPr>
          <w:rFonts w:ascii="Times New Roman" w:eastAsia="Calibri" w:hAnsi="Times New Roman" w:cs="Times New Roman"/>
          <w:sz w:val="24"/>
          <w:szCs w:val="24"/>
          <w:lang w:val="uk-UA" w:eastAsia="ru-RU"/>
        </w:rPr>
        <w:t xml:space="preserve">Маловисківської міської ради, </w:t>
      </w:r>
      <w:r w:rsidRPr="00C56AA8">
        <w:rPr>
          <w:rFonts w:ascii="Times New Roman" w:eastAsia="Calibri" w:hAnsi="Times New Roman" w:cs="Times New Roman"/>
          <w:sz w:val="24"/>
          <w:szCs w:val="24"/>
          <w:lang w:eastAsia="ru-RU"/>
        </w:rPr>
        <w:t>спрямований на забезпечення дотримання всіма підприємствами, установами, організаціями незалежно від форм власності та підпорядкуванням. Приватними підприємцями, громадянами, у тому числі іноземцями та особами без громадянства, громадянами. Вимог Закону України «Про благоустрій населених пунктів», цих Правил та інших нормативно-правових актів.</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xml:space="preserve">6.1.2 Контроль за станом благоустрою </w:t>
      </w:r>
      <w:r w:rsidRPr="00C56AA8">
        <w:rPr>
          <w:rFonts w:ascii="Times New Roman" w:eastAsia="Calibri" w:hAnsi="Times New Roman" w:cs="Times New Roman"/>
          <w:sz w:val="24"/>
          <w:szCs w:val="24"/>
          <w:lang w:val="uk-UA" w:eastAsia="ru-RU"/>
        </w:rPr>
        <w:t>Маловисківської міської ради.</w:t>
      </w:r>
      <w:r w:rsidRPr="00C56AA8">
        <w:rPr>
          <w:rFonts w:ascii="Times New Roman" w:eastAsia="Calibri" w:hAnsi="Times New Roman" w:cs="Times New Roman"/>
          <w:sz w:val="24"/>
          <w:szCs w:val="24"/>
          <w:lang w:eastAsia="ru-RU"/>
        </w:rPr>
        <w:t xml:space="preserve">, виконанням цих правил, у тому числі контроль за утриманням в належному стані закріплених за підприємствами, установами, організаціями територій покладається на органи внутрішніх справ, санітарно-епідеміологічну станцію, </w:t>
      </w:r>
      <w:r w:rsidRPr="00C56AA8">
        <w:rPr>
          <w:rFonts w:ascii="Times New Roman" w:eastAsia="Calibri" w:hAnsi="Times New Roman" w:cs="Times New Roman"/>
          <w:sz w:val="24"/>
          <w:szCs w:val="24"/>
          <w:lang w:val="uk-UA" w:eastAsia="ru-RU"/>
        </w:rPr>
        <w:t>Маловисківську міську раду та інспектора з благоустрою міста.</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6.1.3 Контроль за станом благоустрою здійснюється шляхом:</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проведення перевірок територій (рейди);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розгляду звернень громадян, підприємств, установ, організацій;</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xml:space="preserve">- участі в обговорення проектів благоустрою територій населених пунктів, іншої технічної документації з питань благоустрою і внесення відповідних пропозицій на розгляд </w:t>
      </w:r>
      <w:r w:rsidRPr="00C56AA8">
        <w:rPr>
          <w:rFonts w:ascii="Times New Roman" w:eastAsia="Calibri" w:hAnsi="Times New Roman" w:cs="Times New Roman"/>
          <w:sz w:val="24"/>
          <w:szCs w:val="24"/>
          <w:lang w:val="uk-UA" w:eastAsia="ru-RU"/>
        </w:rPr>
        <w:t>Маловисківської міської ради.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xml:space="preserve">- подання позовів до суду про відшкодування шкоди, завданої об’єктам благоустрою внаслідок порушення законодавства з питань благоустрою населених пунктів, Правил благоустрою об’єднаної територіальної громади </w:t>
      </w:r>
      <w:r w:rsidRPr="00C56AA8">
        <w:rPr>
          <w:rFonts w:ascii="Times New Roman" w:eastAsia="Calibri" w:hAnsi="Times New Roman" w:cs="Times New Roman"/>
          <w:sz w:val="24"/>
          <w:szCs w:val="24"/>
          <w:lang w:val="uk-UA" w:eastAsia="ru-RU"/>
        </w:rPr>
        <w:t>Маловисківської міської ради.</w:t>
      </w:r>
      <w:r w:rsidRPr="00C56AA8">
        <w:rPr>
          <w:rFonts w:ascii="Times New Roman" w:eastAsia="Calibri" w:hAnsi="Times New Roman" w:cs="Times New Roman"/>
          <w:sz w:val="24"/>
          <w:szCs w:val="24"/>
          <w:lang w:eastAsia="ru-RU"/>
        </w:rPr>
        <w:t>.</w:t>
      </w:r>
    </w:p>
    <w:p w:rsidR="00C56AA8" w:rsidRPr="00C56AA8" w:rsidRDefault="009B4214"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6.1.4.</w:t>
      </w:r>
      <w:r w:rsidR="00C56AA8" w:rsidRPr="00C56AA8">
        <w:rPr>
          <w:rFonts w:ascii="Times New Roman" w:eastAsia="Calibri" w:hAnsi="Times New Roman" w:cs="Times New Roman"/>
          <w:sz w:val="24"/>
          <w:szCs w:val="24"/>
          <w:lang w:val="uk-UA" w:eastAsia="ru-RU"/>
        </w:rPr>
        <w:t>.Допущення порушень не позбавляє винну  особу від обов'язку  припинення порушення та вчинення дій по відновленню благоустрою. У разі порушення цих Правил особи, винні у їх порушені, зобов'язані вчинити всі необхідні  дії для усунення наслідків такого порушення.</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Pr="00C56AA8" w:rsidRDefault="00C56AA8" w:rsidP="00C56AA8">
      <w:pPr>
        <w:shd w:val="clear" w:color="auto" w:fill="FFFFFF"/>
        <w:spacing w:after="0" w:line="240" w:lineRule="atLeast"/>
        <w:jc w:val="both"/>
        <w:rPr>
          <w:rFonts w:ascii="Times New Roman" w:eastAsia="Calibri" w:hAnsi="Times New Roman" w:cs="Times New Roman"/>
          <w:b/>
          <w:sz w:val="24"/>
          <w:szCs w:val="24"/>
          <w:lang w:val="uk-UA"/>
        </w:rPr>
      </w:pPr>
      <w:r w:rsidRPr="00C56AA8">
        <w:rPr>
          <w:rFonts w:ascii="Times New Roman" w:eastAsia="Calibri" w:hAnsi="Times New Roman" w:cs="Times New Roman"/>
          <w:b/>
          <w:bCs/>
          <w:sz w:val="24"/>
          <w:szCs w:val="24"/>
          <w:lang w:eastAsia="ru-RU"/>
        </w:rPr>
        <w:t>VII</w:t>
      </w:r>
      <w:r w:rsidRPr="00C56AA8">
        <w:rPr>
          <w:rFonts w:ascii="Times New Roman" w:eastAsia="Calibri" w:hAnsi="Times New Roman" w:cs="Times New Roman"/>
          <w:b/>
          <w:bCs/>
          <w:sz w:val="24"/>
          <w:szCs w:val="24"/>
          <w:lang w:val="uk-UA" w:eastAsia="ru-RU"/>
        </w:rPr>
        <w:t>.</w:t>
      </w:r>
      <w:r w:rsidRPr="00C56AA8">
        <w:rPr>
          <w:rFonts w:ascii="Times New Roman" w:eastAsia="Calibri" w:hAnsi="Times New Roman" w:cs="Times New Roman"/>
          <w:b/>
          <w:sz w:val="24"/>
          <w:szCs w:val="24"/>
          <w:lang w:val="uk-UA"/>
        </w:rPr>
        <w:t>Відшкодування збитків, завданих об'єкту благоустрою</w:t>
      </w:r>
    </w:p>
    <w:p w:rsidR="00C56AA8" w:rsidRPr="00C56AA8" w:rsidRDefault="009B4214" w:rsidP="00C56AA8">
      <w:pPr>
        <w:shd w:val="clear" w:color="auto" w:fill="FFFFFF"/>
        <w:spacing w:after="0" w:line="240" w:lineRule="atLeast"/>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7.</w:t>
      </w:r>
      <w:r w:rsidR="00C56AA8" w:rsidRPr="00C56AA8">
        <w:rPr>
          <w:rFonts w:ascii="Times New Roman" w:eastAsia="Times New Roman" w:hAnsi="Times New Roman" w:cs="Times New Roman"/>
          <w:sz w:val="24"/>
          <w:szCs w:val="24"/>
          <w:lang w:val="uk-UA" w:eastAsia="ru-RU"/>
        </w:rPr>
        <w:t>1. Збитки, завдані об'єкту благоустрою в результаті порушення законодавства з питань благоустрою населених пунктів, підлягают</w:t>
      </w:r>
      <w:r w:rsidR="00C56AA8" w:rsidRPr="00C56AA8">
        <w:rPr>
          <w:rFonts w:ascii="Times New Roman" w:eastAsia="Times New Roman" w:hAnsi="Times New Roman" w:cs="Times New Roman"/>
          <w:sz w:val="24"/>
          <w:szCs w:val="24"/>
          <w:lang w:eastAsia="ru-RU"/>
        </w:rPr>
        <w:t>ь відшкодуванню в установленому порядку.</w:t>
      </w:r>
    </w:p>
    <w:p w:rsidR="00C56AA8" w:rsidRPr="00C56AA8" w:rsidRDefault="009B4214" w:rsidP="00C56AA8">
      <w:pPr>
        <w:shd w:val="clear" w:color="auto" w:fill="FFFFFF"/>
        <w:spacing w:after="0" w:line="240" w:lineRule="atLeast"/>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7.</w:t>
      </w:r>
      <w:r w:rsidR="00C56AA8" w:rsidRPr="00C56AA8">
        <w:rPr>
          <w:rFonts w:ascii="Times New Roman" w:eastAsia="Times New Roman" w:hAnsi="Times New Roman" w:cs="Times New Roman"/>
          <w:sz w:val="24"/>
          <w:szCs w:val="24"/>
          <w:lang w:eastAsia="ru-RU"/>
        </w:rPr>
        <w:t>2. Оцінка завданих збитків проводиться балансоутримувачем у разі:</w:t>
      </w:r>
    </w:p>
    <w:p w:rsidR="00C56AA8" w:rsidRPr="00C56AA8" w:rsidRDefault="00C56AA8" w:rsidP="00C56AA8">
      <w:pPr>
        <w:shd w:val="clear" w:color="auto" w:fill="FFFFFF"/>
        <w:spacing w:after="0" w:line="240" w:lineRule="atLeast"/>
        <w:jc w:val="both"/>
        <w:rPr>
          <w:rFonts w:ascii="Times New Roman" w:eastAsia="Times New Roman" w:hAnsi="Times New Roman" w:cs="Times New Roman"/>
          <w:sz w:val="24"/>
          <w:szCs w:val="24"/>
          <w:lang w:eastAsia="ru-RU"/>
        </w:rPr>
      </w:pPr>
      <w:r w:rsidRPr="00C56AA8">
        <w:rPr>
          <w:rFonts w:ascii="Times New Roman" w:eastAsia="Times New Roman" w:hAnsi="Times New Roman" w:cs="Times New Roman"/>
          <w:sz w:val="24"/>
          <w:szCs w:val="24"/>
          <w:lang w:eastAsia="ru-RU"/>
        </w:rPr>
        <w:t>1) протиправного пошкодження чи знищення елементів благоустрою;</w:t>
      </w:r>
    </w:p>
    <w:p w:rsidR="00C56AA8" w:rsidRPr="00C56AA8" w:rsidRDefault="00C56AA8" w:rsidP="00C56AA8">
      <w:pPr>
        <w:shd w:val="clear" w:color="auto" w:fill="FFFFFF"/>
        <w:spacing w:after="0" w:line="240" w:lineRule="atLeast"/>
        <w:jc w:val="both"/>
        <w:rPr>
          <w:rFonts w:ascii="Times New Roman" w:eastAsia="Times New Roman" w:hAnsi="Times New Roman" w:cs="Times New Roman"/>
          <w:sz w:val="24"/>
          <w:szCs w:val="24"/>
          <w:lang w:eastAsia="ru-RU"/>
        </w:rPr>
      </w:pPr>
      <w:r w:rsidRPr="00C56AA8">
        <w:rPr>
          <w:rFonts w:ascii="Times New Roman" w:eastAsia="Times New Roman" w:hAnsi="Times New Roman" w:cs="Times New Roman"/>
          <w:sz w:val="24"/>
          <w:szCs w:val="24"/>
          <w:lang w:eastAsia="ru-RU"/>
        </w:rPr>
        <w:t>2) пошкодження чи знищення елементів благоустрою при:</w:t>
      </w:r>
    </w:p>
    <w:p w:rsidR="00C56AA8" w:rsidRPr="00C56AA8" w:rsidRDefault="00C56AA8" w:rsidP="00C56AA8">
      <w:pPr>
        <w:shd w:val="clear" w:color="auto" w:fill="FFFFFF"/>
        <w:spacing w:after="0" w:line="240" w:lineRule="atLeast"/>
        <w:jc w:val="both"/>
        <w:rPr>
          <w:rFonts w:ascii="Times New Roman" w:eastAsia="Times New Roman" w:hAnsi="Times New Roman" w:cs="Times New Roman"/>
          <w:sz w:val="24"/>
          <w:szCs w:val="24"/>
          <w:lang w:eastAsia="ru-RU"/>
        </w:rPr>
      </w:pPr>
      <w:r w:rsidRPr="00C56AA8">
        <w:rPr>
          <w:rFonts w:ascii="Times New Roman" w:eastAsia="Times New Roman" w:hAnsi="Times New Roman" w:cs="Times New Roman"/>
          <w:sz w:val="24"/>
          <w:szCs w:val="24"/>
          <w:lang w:eastAsia="ru-RU"/>
        </w:rPr>
        <w:t>а) ліквідації аварій на інженерних мережах та інших елементах благоустрою;</w:t>
      </w:r>
    </w:p>
    <w:p w:rsidR="00C56AA8" w:rsidRPr="00C56AA8" w:rsidRDefault="00C56AA8" w:rsidP="00C56AA8">
      <w:pPr>
        <w:shd w:val="clear" w:color="auto" w:fill="FFFFFF"/>
        <w:spacing w:after="0" w:line="240" w:lineRule="atLeast"/>
        <w:jc w:val="both"/>
        <w:rPr>
          <w:rFonts w:ascii="Times New Roman" w:eastAsia="Times New Roman" w:hAnsi="Times New Roman" w:cs="Times New Roman"/>
          <w:sz w:val="24"/>
          <w:szCs w:val="24"/>
          <w:lang w:eastAsia="ru-RU"/>
        </w:rPr>
      </w:pPr>
      <w:r w:rsidRPr="00C56AA8">
        <w:rPr>
          <w:rFonts w:ascii="Times New Roman" w:eastAsia="Times New Roman" w:hAnsi="Times New Roman" w:cs="Times New Roman"/>
          <w:sz w:val="24"/>
          <w:szCs w:val="24"/>
          <w:lang w:eastAsia="ru-RU"/>
        </w:rPr>
        <w:t>б) здійсненні ремонту інженерних мереж;</w:t>
      </w:r>
    </w:p>
    <w:p w:rsidR="00C56AA8" w:rsidRPr="00C56AA8" w:rsidRDefault="00C56AA8" w:rsidP="00C56AA8">
      <w:pPr>
        <w:shd w:val="clear" w:color="auto" w:fill="FFFFFF"/>
        <w:spacing w:after="0" w:line="240" w:lineRule="atLeast"/>
        <w:jc w:val="both"/>
        <w:rPr>
          <w:rFonts w:ascii="Times New Roman" w:eastAsia="Times New Roman" w:hAnsi="Times New Roman" w:cs="Times New Roman"/>
          <w:sz w:val="24"/>
          <w:szCs w:val="24"/>
          <w:lang w:eastAsia="ru-RU"/>
        </w:rPr>
      </w:pPr>
      <w:r w:rsidRPr="00C56AA8">
        <w:rPr>
          <w:rFonts w:ascii="Times New Roman" w:eastAsia="Times New Roman" w:hAnsi="Times New Roman" w:cs="Times New Roman"/>
          <w:sz w:val="24"/>
          <w:szCs w:val="24"/>
          <w:lang w:eastAsia="ru-RU"/>
        </w:rPr>
        <w:t>в) видаленні аварійних сухостійних дерев та чагарників;</w:t>
      </w:r>
    </w:p>
    <w:p w:rsidR="00C56AA8" w:rsidRPr="00C56AA8" w:rsidRDefault="00C56AA8" w:rsidP="00C56AA8">
      <w:pPr>
        <w:shd w:val="clear" w:color="auto" w:fill="FFFFFF"/>
        <w:spacing w:after="0" w:line="240" w:lineRule="atLeast"/>
        <w:jc w:val="both"/>
        <w:rPr>
          <w:rFonts w:ascii="Times New Roman" w:eastAsia="Times New Roman" w:hAnsi="Times New Roman" w:cs="Times New Roman"/>
          <w:sz w:val="24"/>
          <w:szCs w:val="24"/>
          <w:lang w:eastAsia="ru-RU"/>
        </w:rPr>
      </w:pPr>
      <w:r w:rsidRPr="00C56AA8">
        <w:rPr>
          <w:rFonts w:ascii="Times New Roman" w:eastAsia="Times New Roman" w:hAnsi="Times New Roman" w:cs="Times New Roman"/>
          <w:sz w:val="24"/>
          <w:szCs w:val="24"/>
          <w:lang w:eastAsia="ru-RU"/>
        </w:rPr>
        <w:t>г) прокладанні нових інженерних мереж;</w:t>
      </w:r>
    </w:p>
    <w:p w:rsidR="00C56AA8" w:rsidRPr="00C56AA8" w:rsidRDefault="00C56AA8" w:rsidP="00C56AA8">
      <w:pPr>
        <w:shd w:val="clear" w:color="auto" w:fill="FFFFFF"/>
        <w:spacing w:after="0" w:line="240" w:lineRule="atLeast"/>
        <w:jc w:val="both"/>
        <w:rPr>
          <w:rFonts w:ascii="Times New Roman" w:eastAsia="Times New Roman" w:hAnsi="Times New Roman" w:cs="Times New Roman"/>
          <w:sz w:val="24"/>
          <w:szCs w:val="24"/>
          <w:lang w:eastAsia="ru-RU"/>
        </w:rPr>
      </w:pPr>
      <w:r w:rsidRPr="00C56AA8">
        <w:rPr>
          <w:rFonts w:ascii="Times New Roman" w:eastAsia="Times New Roman" w:hAnsi="Times New Roman" w:cs="Times New Roman"/>
          <w:sz w:val="24"/>
          <w:szCs w:val="24"/>
          <w:lang w:eastAsia="ru-RU"/>
        </w:rPr>
        <w:t>ґ) виконанні інших суспільно необхідних робіт.</w:t>
      </w:r>
    </w:p>
    <w:p w:rsidR="00C56AA8" w:rsidRPr="00C56AA8" w:rsidRDefault="009B4214" w:rsidP="00C56AA8">
      <w:pPr>
        <w:shd w:val="clear" w:color="auto" w:fill="FFFFFF"/>
        <w:spacing w:after="0" w:line="240" w:lineRule="atLeast"/>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7.</w:t>
      </w:r>
      <w:r w:rsidR="00C56AA8" w:rsidRPr="00C56AA8">
        <w:rPr>
          <w:rFonts w:ascii="Times New Roman" w:eastAsia="Times New Roman" w:hAnsi="Times New Roman" w:cs="Times New Roman"/>
          <w:sz w:val="24"/>
          <w:szCs w:val="24"/>
          <w:lang w:eastAsia="ru-RU"/>
        </w:rPr>
        <w:t>3. У випадках пошкодження чи знищення елементів благоустрою, визначених пунктом 2 частини другої цієї статті, винна юридична чи фізична особа усуває пошкодження (відновлює елементи благоустрою) власними силами або за домовленістю з балансоутримувачем перераховує на його рахунок суму відновної вартості.</w:t>
      </w:r>
    </w:p>
    <w:p w:rsidR="00C56AA8" w:rsidRPr="00C56AA8" w:rsidRDefault="00C56AA8" w:rsidP="00C56AA8">
      <w:pPr>
        <w:shd w:val="clear" w:color="auto" w:fill="FFFFFF"/>
        <w:spacing w:after="0" w:line="240" w:lineRule="atLeast"/>
        <w:jc w:val="both"/>
        <w:rPr>
          <w:rFonts w:ascii="Times New Roman" w:eastAsia="Times New Roman" w:hAnsi="Times New Roman" w:cs="Times New Roman"/>
          <w:sz w:val="24"/>
          <w:szCs w:val="24"/>
          <w:lang w:eastAsia="ru-RU"/>
        </w:rPr>
      </w:pPr>
      <w:r w:rsidRPr="00C56AA8">
        <w:rPr>
          <w:rFonts w:ascii="Times New Roman" w:eastAsia="Times New Roman" w:hAnsi="Times New Roman" w:cs="Times New Roman"/>
          <w:sz w:val="24"/>
          <w:szCs w:val="24"/>
          <w:lang w:eastAsia="ru-RU"/>
        </w:rPr>
        <w:t>Порядок визначення відновної вартості об'єктів благоустрою ( 826-2006-п ) затверджується Кабінетом Міністрів України.</w:t>
      </w:r>
    </w:p>
    <w:p w:rsidR="00C56AA8" w:rsidRPr="00C56AA8" w:rsidRDefault="009B4214" w:rsidP="00C56AA8">
      <w:pPr>
        <w:shd w:val="clear" w:color="auto" w:fill="FFFFFF"/>
        <w:spacing w:after="0" w:line="240" w:lineRule="atLeast"/>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lastRenderedPageBreak/>
        <w:t>7.</w:t>
      </w:r>
      <w:r w:rsidR="00C56AA8" w:rsidRPr="00C56AA8">
        <w:rPr>
          <w:rFonts w:ascii="Times New Roman" w:eastAsia="Times New Roman" w:hAnsi="Times New Roman" w:cs="Times New Roman"/>
          <w:sz w:val="24"/>
          <w:szCs w:val="24"/>
          <w:lang w:eastAsia="ru-RU"/>
        </w:rPr>
        <w:t>4. Розмір відшкодування збитків, завданих об'єкту благоустрою, визначається балансоутримувачем за методикою визначення відновної вартості об'єктів благоустрою затвердженою центральним органом виконавчої влади, що забезпечує формування державної політики у сфері житлово-комунального господарства.</w:t>
      </w:r>
    </w:p>
    <w:p w:rsidR="00C56AA8" w:rsidRPr="00C56AA8" w:rsidRDefault="009B4214" w:rsidP="00C56AA8">
      <w:pPr>
        <w:shd w:val="clear" w:color="auto" w:fill="FFFFFF"/>
        <w:spacing w:after="0" w:line="240" w:lineRule="atLeast"/>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7.</w:t>
      </w:r>
      <w:r w:rsidR="00C56AA8" w:rsidRPr="00C56AA8">
        <w:rPr>
          <w:rFonts w:ascii="Times New Roman" w:eastAsia="Times New Roman" w:hAnsi="Times New Roman" w:cs="Times New Roman"/>
          <w:sz w:val="24"/>
          <w:szCs w:val="24"/>
          <w:lang w:eastAsia="ru-RU"/>
        </w:rPr>
        <w:t>5. У разі якщо пошкодження чи знищення елементів благоустрою здійснюється балансоутримувачем у ході усунення аварії на власних інженерних мережах чи власних об'єктах або якщо особу, яка пошкодила чи знищила елементи благоустрою, не виявлено, відновлювальні роботи проводяться за рахунок власника об'єкта благоустрою.</w:t>
      </w:r>
    </w:p>
    <w:p w:rsidR="00C56AA8" w:rsidRPr="00C56AA8" w:rsidRDefault="00C56AA8" w:rsidP="00C56AA8">
      <w:pPr>
        <w:shd w:val="clear" w:color="auto" w:fill="FFFFFF"/>
        <w:spacing w:after="0" w:line="240" w:lineRule="atLeast"/>
        <w:jc w:val="both"/>
        <w:rPr>
          <w:rFonts w:ascii="Times New Roman" w:eastAsia="Calibri" w:hAnsi="Times New Roman" w:cs="Times New Roman"/>
          <w:b/>
          <w:bCs/>
          <w:sz w:val="24"/>
          <w:szCs w:val="24"/>
          <w:lang w:val="uk-UA" w:eastAsia="ru-RU"/>
        </w:rPr>
      </w:pP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b/>
          <w:bCs/>
          <w:sz w:val="24"/>
          <w:szCs w:val="24"/>
          <w:lang w:eastAsia="ru-RU"/>
        </w:rPr>
        <w:t>VII</w:t>
      </w:r>
      <w:r w:rsidRPr="00C56AA8">
        <w:rPr>
          <w:rFonts w:ascii="Times New Roman" w:eastAsia="Calibri" w:hAnsi="Times New Roman" w:cs="Times New Roman"/>
          <w:b/>
          <w:bCs/>
          <w:sz w:val="24"/>
          <w:szCs w:val="24"/>
          <w:lang w:val="uk-UA" w:eastAsia="ru-RU"/>
        </w:rPr>
        <w:t xml:space="preserve">І.Відповідальність юридичних та фізичних осіб за порушення Правил благоустрою на території  </w:t>
      </w:r>
      <w:r w:rsidRPr="00C56AA8">
        <w:rPr>
          <w:rFonts w:ascii="Times New Roman" w:eastAsia="Calibri" w:hAnsi="Times New Roman" w:cs="Times New Roman"/>
          <w:b/>
          <w:sz w:val="24"/>
          <w:szCs w:val="24"/>
          <w:lang w:val="uk-UA" w:eastAsia="ru-RU"/>
        </w:rPr>
        <w:t>Маловисківської міської об'єднаної територіальної громади.</w:t>
      </w:r>
    </w:p>
    <w:p w:rsidR="00C56AA8" w:rsidRPr="00C56AA8" w:rsidRDefault="009B4214" w:rsidP="00C56AA8">
      <w:pPr>
        <w:shd w:val="clear" w:color="auto" w:fill="FFFFFF"/>
        <w:spacing w:after="0" w:line="240" w:lineRule="atLeast"/>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val="uk-UA" w:eastAsia="ru-RU"/>
        </w:rPr>
        <w:t>8</w:t>
      </w:r>
      <w:r w:rsidR="00C56AA8" w:rsidRPr="00C56AA8">
        <w:rPr>
          <w:rFonts w:ascii="Times New Roman" w:eastAsia="Calibri" w:hAnsi="Times New Roman" w:cs="Times New Roman"/>
          <w:sz w:val="24"/>
          <w:szCs w:val="24"/>
          <w:lang w:eastAsia="ru-RU"/>
        </w:rPr>
        <w:t xml:space="preserve">.1 За порушення цих Правил винні особи несуть відповідальність, встановлену Кодексом України «Про адміністративні правопорушення», Законом України «Про благоустрій населених пунктів», іншими нормативно-правовими актами та рішеннями </w:t>
      </w:r>
      <w:r w:rsidR="00C56AA8" w:rsidRPr="00C56AA8">
        <w:rPr>
          <w:rFonts w:ascii="Times New Roman" w:eastAsia="Calibri" w:hAnsi="Times New Roman" w:cs="Times New Roman"/>
          <w:sz w:val="24"/>
          <w:szCs w:val="24"/>
          <w:lang w:val="uk-UA" w:eastAsia="ru-RU"/>
        </w:rPr>
        <w:t>Маловисківської міської ради.</w:t>
      </w:r>
      <w:r w:rsidR="00C56AA8" w:rsidRPr="00C56AA8">
        <w:rPr>
          <w:rFonts w:ascii="Times New Roman" w:eastAsia="Calibri" w:hAnsi="Times New Roman" w:cs="Times New Roman"/>
          <w:sz w:val="24"/>
          <w:szCs w:val="24"/>
          <w:lang w:eastAsia="ru-RU"/>
        </w:rPr>
        <w:t>.</w:t>
      </w:r>
    </w:p>
    <w:p w:rsidR="00C56AA8" w:rsidRPr="00C56AA8" w:rsidRDefault="009B4214" w:rsidP="00C56AA8">
      <w:pPr>
        <w:shd w:val="clear" w:color="auto" w:fill="FFFFFF"/>
        <w:spacing w:after="0" w:line="240" w:lineRule="atLeast"/>
        <w:jc w:val="both"/>
        <w:rPr>
          <w:rFonts w:ascii="Times New Roman" w:eastAsia="Calibri" w:hAnsi="Times New Roman" w:cs="Times New Roman"/>
          <w:sz w:val="24"/>
          <w:szCs w:val="24"/>
          <w:lang w:eastAsia="ru-RU"/>
        </w:rPr>
      </w:pPr>
      <w:r>
        <w:rPr>
          <w:rFonts w:ascii="Times New Roman" w:eastAsia="Calibri" w:hAnsi="Times New Roman" w:cs="Times New Roman"/>
          <w:sz w:val="24"/>
          <w:szCs w:val="24"/>
          <w:lang w:val="uk-UA" w:eastAsia="ru-RU"/>
        </w:rPr>
        <w:t>8</w:t>
      </w:r>
      <w:r w:rsidR="00C56AA8" w:rsidRPr="00C56AA8">
        <w:rPr>
          <w:rFonts w:ascii="Times New Roman" w:eastAsia="Calibri" w:hAnsi="Times New Roman" w:cs="Times New Roman"/>
          <w:sz w:val="24"/>
          <w:szCs w:val="24"/>
          <w:lang w:eastAsia="ru-RU"/>
        </w:rPr>
        <w:t>.1.1 У разі порушення Правил благоустрою особи, винні в їх порушенні зобов’язані вчинити всі необхідні дії для усунення зафіксованого порушення. Усунення порушення здійснюється негайно. У виняткових випадках, коли усунення пов’язане із значним об’ємом робіт або необхідністю залучення третіх осіб для виконання відповідних робіт, усунення порушення може бути здійснено у триденний строк. У випадках. Коли порушення вимог цих Правил пов’язане  із аварією, стихійним лихом, усунення наслідків такого порушення здійснюється у п’ятиденний строк.</w:t>
      </w:r>
    </w:p>
    <w:p w:rsidR="00C56AA8" w:rsidRPr="00C56AA8" w:rsidRDefault="009B4214"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8</w:t>
      </w:r>
      <w:r w:rsidR="00C56AA8" w:rsidRPr="00C56AA8">
        <w:rPr>
          <w:rFonts w:ascii="Times New Roman" w:eastAsia="Calibri" w:hAnsi="Times New Roman" w:cs="Times New Roman"/>
          <w:sz w:val="24"/>
          <w:szCs w:val="24"/>
          <w:lang w:eastAsia="ru-RU"/>
        </w:rPr>
        <w:t>.1.2 У разі якщо особи винні у порушенні цих Правил, не виконують усунення  порушення у встановлений строк, балансоутримувача об’єкта або елементу благоустрою балансоутримувача має право на відшкодування витрат (збитків), понесених у зв’язку з усуненням порушення вимог цих Правил. Збитки, завдані об’єкту благоустрою підлягають відшкодуванню в установленому Порядку. Порядок визначення відповідної вартості об’єктів благоустрою затверджується Кабінетом Міністрів України.</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b/>
          <w:bCs/>
          <w:sz w:val="24"/>
          <w:szCs w:val="24"/>
          <w:lang w:val="uk-UA" w:eastAsia="ru-RU"/>
        </w:rPr>
        <w:t>ХІХ</w:t>
      </w:r>
      <w:r w:rsidRPr="00C56AA8">
        <w:rPr>
          <w:rFonts w:ascii="Times New Roman" w:eastAsia="Calibri" w:hAnsi="Times New Roman" w:cs="Times New Roman"/>
          <w:b/>
          <w:bCs/>
          <w:sz w:val="24"/>
          <w:szCs w:val="24"/>
          <w:lang w:eastAsia="ru-RU"/>
        </w:rPr>
        <w:t>. Порядок громадського обговорення Правил благоустрою території</w:t>
      </w:r>
      <w:r w:rsidRPr="00C56AA8">
        <w:rPr>
          <w:rFonts w:ascii="Times New Roman" w:eastAsia="Calibri" w:hAnsi="Times New Roman" w:cs="Times New Roman"/>
          <w:b/>
          <w:bCs/>
          <w:sz w:val="24"/>
          <w:szCs w:val="24"/>
          <w:lang w:val="uk-UA" w:eastAsia="ru-RU"/>
        </w:rPr>
        <w:t xml:space="preserve"> Маловисківської</w:t>
      </w:r>
      <w:r w:rsidRPr="00C56AA8">
        <w:rPr>
          <w:rFonts w:ascii="Times New Roman" w:eastAsia="Calibri" w:hAnsi="Times New Roman" w:cs="Times New Roman"/>
          <w:b/>
          <w:bCs/>
          <w:sz w:val="24"/>
          <w:szCs w:val="24"/>
          <w:lang w:eastAsia="ru-RU"/>
        </w:rPr>
        <w:t xml:space="preserve"> об’єднаної територіальної громади</w:t>
      </w:r>
      <w:r w:rsidRPr="00C56AA8">
        <w:rPr>
          <w:rFonts w:ascii="Times New Roman" w:eastAsia="Calibri" w:hAnsi="Times New Roman" w:cs="Times New Roman"/>
          <w:b/>
          <w:sz w:val="24"/>
          <w:szCs w:val="24"/>
          <w:lang w:val="uk-UA" w:eastAsia="ru-RU"/>
        </w:rPr>
        <w:t>.</w:t>
      </w:r>
    </w:p>
    <w:p w:rsidR="00C56AA8" w:rsidRPr="00C56AA8" w:rsidRDefault="009B4214"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9</w:t>
      </w:r>
      <w:r w:rsidR="00C56AA8" w:rsidRPr="00C56AA8">
        <w:rPr>
          <w:rFonts w:ascii="Times New Roman" w:eastAsia="Calibri" w:hAnsi="Times New Roman" w:cs="Times New Roman"/>
          <w:sz w:val="24"/>
          <w:szCs w:val="24"/>
          <w:lang w:eastAsia="ru-RU"/>
        </w:rPr>
        <w:t xml:space="preserve">.1 Проект рішення </w:t>
      </w:r>
      <w:r w:rsidR="00C56AA8" w:rsidRPr="00C56AA8">
        <w:rPr>
          <w:rFonts w:ascii="Times New Roman" w:eastAsia="Calibri" w:hAnsi="Times New Roman" w:cs="Times New Roman"/>
          <w:sz w:val="24"/>
          <w:szCs w:val="24"/>
          <w:lang w:val="uk-UA" w:eastAsia="ru-RU"/>
        </w:rPr>
        <w:t>Маловисківської міської ради.</w:t>
      </w:r>
      <w:r w:rsidR="00C56AA8" w:rsidRPr="00C56AA8">
        <w:rPr>
          <w:rFonts w:ascii="Times New Roman" w:eastAsia="Calibri" w:hAnsi="Times New Roman" w:cs="Times New Roman"/>
          <w:sz w:val="24"/>
          <w:szCs w:val="24"/>
          <w:lang w:eastAsia="ru-RU"/>
        </w:rPr>
        <w:t xml:space="preserve"> «Про затвердження Правил благоустрою території об’єднаної територіальної громади </w:t>
      </w:r>
      <w:r w:rsidR="00C56AA8" w:rsidRPr="00C56AA8">
        <w:rPr>
          <w:rFonts w:ascii="Times New Roman" w:eastAsia="Calibri" w:hAnsi="Times New Roman" w:cs="Times New Roman"/>
          <w:sz w:val="24"/>
          <w:szCs w:val="24"/>
          <w:lang w:val="uk-UA" w:eastAsia="ru-RU"/>
        </w:rPr>
        <w:t>Маловисківської міської ради.</w:t>
      </w:r>
      <w:r w:rsidR="00C56AA8" w:rsidRPr="00C56AA8">
        <w:rPr>
          <w:rFonts w:ascii="Times New Roman" w:eastAsia="Calibri" w:hAnsi="Times New Roman" w:cs="Times New Roman"/>
          <w:sz w:val="24"/>
          <w:szCs w:val="24"/>
          <w:lang w:eastAsia="ru-RU"/>
        </w:rPr>
        <w:t xml:space="preserve">»  та схем санітарного очищення населених пунктів підлягає громадському обговоренню. З цією метою проект рішення підлягає публікації в місцях для розміщення друкованих та інших агітаційних матеріалів на території </w:t>
      </w:r>
      <w:r w:rsidR="00C56AA8" w:rsidRPr="00C56AA8">
        <w:rPr>
          <w:rFonts w:ascii="Times New Roman" w:eastAsia="Calibri" w:hAnsi="Times New Roman" w:cs="Times New Roman"/>
          <w:sz w:val="24"/>
          <w:szCs w:val="24"/>
          <w:lang w:val="uk-UA" w:eastAsia="ru-RU"/>
        </w:rPr>
        <w:t>Маловисківської міської ради.</w:t>
      </w:r>
      <w:r w:rsidR="00C56AA8" w:rsidRPr="00C56AA8">
        <w:rPr>
          <w:rFonts w:ascii="Times New Roman" w:eastAsia="Calibri" w:hAnsi="Times New Roman" w:cs="Times New Roman"/>
          <w:sz w:val="24"/>
          <w:szCs w:val="24"/>
          <w:lang w:eastAsia="ru-RU"/>
        </w:rPr>
        <w:t>ради з метою отримання від фізичних та юридичних осіб, їх об’єднань пропозицій та зауважень.</w:t>
      </w:r>
    </w:p>
    <w:p w:rsidR="00C56AA8" w:rsidRPr="00C56AA8" w:rsidRDefault="009B4214"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9</w:t>
      </w:r>
      <w:r w:rsidR="00C56AA8" w:rsidRPr="00C56AA8">
        <w:rPr>
          <w:rFonts w:ascii="Times New Roman" w:eastAsia="Calibri" w:hAnsi="Times New Roman" w:cs="Times New Roman"/>
          <w:sz w:val="24"/>
          <w:szCs w:val="24"/>
          <w:lang w:val="uk-UA" w:eastAsia="ru-RU"/>
        </w:rPr>
        <w:t>.2 Об’єкти у сфері благоустрою мають подавати</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у письмовій формі власні зауваження та пропозиції протягом одного місяця з дати розміщення в місцях для розміщення друкованих та інших агітаційних матеріалів на території Маловисківської міської ради до виконавчого комітету Маловисківської міської ради за адресою:  м.Мала Виска, вул.. Спортивна</w:t>
      </w:r>
      <w:r w:rsidR="00C56AA8" w:rsidRPr="00C56AA8">
        <w:rPr>
          <w:rFonts w:ascii="Times New Roman" w:eastAsia="Calibri" w:hAnsi="Times New Roman" w:cs="Times New Roman"/>
          <w:sz w:val="24"/>
          <w:szCs w:val="24"/>
          <w:lang w:eastAsia="ru-RU"/>
        </w:rPr>
        <w:t>,</w:t>
      </w:r>
      <w:r w:rsidR="00C56AA8" w:rsidRPr="00C56AA8">
        <w:rPr>
          <w:rFonts w:ascii="Times New Roman" w:eastAsia="Calibri" w:hAnsi="Times New Roman" w:cs="Times New Roman"/>
          <w:sz w:val="24"/>
          <w:szCs w:val="24"/>
          <w:lang w:val="uk-UA" w:eastAsia="ru-RU"/>
        </w:rPr>
        <w:t xml:space="preserve"> 6.</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b/>
          <w:bCs/>
          <w:sz w:val="24"/>
          <w:szCs w:val="24"/>
          <w:lang w:eastAsia="ru-RU"/>
        </w:rPr>
        <w:t xml:space="preserve">X. Порядок внесення змін та доповнень до Правил благоустрою території </w:t>
      </w:r>
      <w:r w:rsidRPr="00C56AA8">
        <w:rPr>
          <w:rFonts w:ascii="Times New Roman" w:eastAsia="Calibri" w:hAnsi="Times New Roman" w:cs="Times New Roman"/>
          <w:b/>
          <w:bCs/>
          <w:sz w:val="24"/>
          <w:szCs w:val="24"/>
          <w:lang w:val="uk-UA" w:eastAsia="ru-RU"/>
        </w:rPr>
        <w:t xml:space="preserve">Маловисківської </w:t>
      </w:r>
      <w:r w:rsidRPr="00C56AA8">
        <w:rPr>
          <w:rFonts w:ascii="Times New Roman" w:eastAsia="Calibri" w:hAnsi="Times New Roman" w:cs="Times New Roman"/>
          <w:b/>
          <w:bCs/>
          <w:sz w:val="24"/>
          <w:szCs w:val="24"/>
          <w:lang w:eastAsia="ru-RU"/>
        </w:rPr>
        <w:t>об’єднаної територіальної громади</w:t>
      </w:r>
      <w:r w:rsidRPr="00C56AA8">
        <w:rPr>
          <w:rFonts w:ascii="Times New Roman" w:eastAsia="Calibri" w:hAnsi="Times New Roman" w:cs="Times New Roman"/>
          <w:b/>
          <w:sz w:val="24"/>
          <w:szCs w:val="24"/>
          <w:lang w:val="uk-UA" w:eastAsia="ru-RU"/>
        </w:rPr>
        <w:t>.</w:t>
      </w:r>
    </w:p>
    <w:p w:rsidR="00C56AA8" w:rsidRPr="00C56AA8" w:rsidRDefault="00541568"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10</w:t>
      </w:r>
      <w:r w:rsidR="00C56AA8" w:rsidRPr="00C56AA8">
        <w:rPr>
          <w:rFonts w:ascii="Times New Roman" w:eastAsia="Calibri" w:hAnsi="Times New Roman" w:cs="Times New Roman"/>
          <w:sz w:val="24"/>
          <w:szCs w:val="24"/>
          <w:lang w:eastAsia="ru-RU"/>
        </w:rPr>
        <w:t xml:space="preserve">.1 Зміни та доповнення до Правил вносяться шляхом прийняття відповідного рішення на сесії </w:t>
      </w:r>
      <w:r w:rsidR="00C56AA8" w:rsidRPr="00C56AA8">
        <w:rPr>
          <w:rFonts w:ascii="Times New Roman" w:eastAsia="Calibri" w:hAnsi="Times New Roman" w:cs="Times New Roman"/>
          <w:sz w:val="24"/>
          <w:szCs w:val="24"/>
          <w:lang w:val="uk-UA" w:eastAsia="ru-RU"/>
        </w:rPr>
        <w:t>Маловисківської міської ради.</w:t>
      </w:r>
      <w:r w:rsidR="00C56AA8" w:rsidRPr="00C56AA8">
        <w:rPr>
          <w:rFonts w:ascii="Times New Roman" w:eastAsia="Calibri" w:hAnsi="Times New Roman" w:cs="Times New Roman"/>
          <w:sz w:val="24"/>
          <w:szCs w:val="24"/>
          <w:lang w:eastAsia="ru-RU"/>
        </w:rPr>
        <w:t>.</w:t>
      </w:r>
    </w:p>
    <w:p w:rsidR="00C56AA8" w:rsidRPr="00C56AA8" w:rsidRDefault="00541568"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10</w:t>
      </w:r>
      <w:r w:rsidR="00C56AA8" w:rsidRPr="00C56AA8">
        <w:rPr>
          <w:rFonts w:ascii="Times New Roman" w:eastAsia="Calibri" w:hAnsi="Times New Roman" w:cs="Times New Roman"/>
          <w:sz w:val="24"/>
          <w:szCs w:val="24"/>
          <w:lang w:eastAsia="ru-RU"/>
        </w:rPr>
        <w:t>.2 Проект Рішення сесії про внесення змін до Правил підлягає громадському обговоренню у порядку, визначеному в розділі 8 цих Правил.         </w:t>
      </w:r>
    </w:p>
    <w:p w:rsidR="00C56AA8" w:rsidRPr="00C56AA8" w:rsidRDefault="00C56AA8" w:rsidP="00C56AA8">
      <w:pPr>
        <w:shd w:val="clear" w:color="auto" w:fill="FFFFFF"/>
        <w:spacing w:after="0" w:line="240" w:lineRule="atLeast"/>
        <w:jc w:val="both"/>
        <w:rPr>
          <w:rFonts w:ascii="Times New Roman" w:eastAsia="Calibri" w:hAnsi="Times New Roman" w:cs="Times New Roman"/>
          <w:b/>
          <w:bCs/>
          <w:sz w:val="24"/>
          <w:szCs w:val="24"/>
          <w:lang w:val="uk-UA" w:eastAsia="ru-RU"/>
        </w:rPr>
      </w:pP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b/>
          <w:bCs/>
          <w:sz w:val="24"/>
          <w:szCs w:val="24"/>
          <w:lang w:val="uk-UA" w:eastAsia="ru-RU"/>
        </w:rPr>
        <w:t>ХІ. Заключні положення</w:t>
      </w:r>
    </w:p>
    <w:p w:rsidR="00C56AA8" w:rsidRPr="00C56AA8" w:rsidRDefault="00541568"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lastRenderedPageBreak/>
        <w:t>11.1</w:t>
      </w:r>
      <w:r w:rsidR="00C56AA8" w:rsidRPr="00C56AA8">
        <w:rPr>
          <w:rFonts w:ascii="Times New Roman" w:eastAsia="Calibri" w:hAnsi="Times New Roman" w:cs="Times New Roman"/>
          <w:sz w:val="24"/>
          <w:szCs w:val="24"/>
          <w:lang w:val="uk-UA" w:eastAsia="ru-RU"/>
        </w:rPr>
        <w:t>.</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Порядок</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розподілу</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обов'язків</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між</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підприємствами, установами та організаціями, фізичними особами і громадянами щодо</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організації</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робіт по утриманню належних їм,</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закріплених та прилеглих</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територій</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у</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належному</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санітарно-технічному</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стані визначаються виконавчим комітетом Маловисківської міської ради (згідно схеми розподілу та заключних договорів).</w:t>
      </w:r>
    </w:p>
    <w:p w:rsidR="00C56AA8" w:rsidRPr="00C56AA8" w:rsidRDefault="00541568"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11.2.</w:t>
      </w:r>
      <w:r w:rsidR="00C56AA8" w:rsidRPr="00541568">
        <w:rPr>
          <w:rFonts w:ascii="Times New Roman" w:eastAsia="Calibri" w:hAnsi="Times New Roman" w:cs="Times New Roman"/>
          <w:sz w:val="24"/>
          <w:szCs w:val="24"/>
          <w:lang w:val="uk-UA" w:eastAsia="ru-RU"/>
        </w:rPr>
        <w:t xml:space="preserve"> Проходження</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межі закріпленої території</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по</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тій</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чи</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іншій вулиці,</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провулку, проїзду визначається по лінії бордюрного каменю проїжджої</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частини вулиці</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вздовж</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підприємств,</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організацій,</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установ, об'єктів господарювання всіх форм власності</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а</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в</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інших випадках на відстані</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10</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метрів</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від</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фасадів</w:t>
      </w:r>
      <w:r w:rsidR="00C56AA8" w:rsidRPr="00C56AA8">
        <w:rPr>
          <w:rFonts w:ascii="Times New Roman" w:eastAsia="Calibri" w:hAnsi="Times New Roman" w:cs="Times New Roman"/>
          <w:sz w:val="24"/>
          <w:szCs w:val="24"/>
          <w:lang w:val="uk-UA" w:eastAsia="ru-RU"/>
        </w:rPr>
        <w:t xml:space="preserve"> багатоквартирних</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будинків,</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споруд, огорож (крім</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випадків,</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коли</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вказується</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конкретне</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lang w:val="uk-UA" w:eastAsia="ru-RU"/>
        </w:rPr>
        <w:t xml:space="preserve"> місце проходження).</w:t>
      </w:r>
    </w:p>
    <w:p w:rsidR="00C56AA8" w:rsidRPr="00C56AA8" w:rsidRDefault="00541568"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11.3.</w:t>
      </w:r>
      <w:r w:rsidR="00C56AA8" w:rsidRPr="00C56AA8">
        <w:rPr>
          <w:rFonts w:ascii="Times New Roman" w:eastAsia="Calibri" w:hAnsi="Times New Roman" w:cs="Times New Roman"/>
          <w:sz w:val="24"/>
          <w:szCs w:val="24"/>
          <w:lang w:val="uk-UA" w:eastAsia="ru-RU"/>
        </w:rPr>
        <w:t xml:space="preserve"> Керівники підприємств, установ та організацій ,власники об'єктів господарювання всіх форм власності (орендарі, якщо це передбачено</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договором)</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зобов'язані</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постійно</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утримувати належні</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їм,</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закріплені</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та</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прилеглі</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території</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у</w:t>
      </w:r>
      <w:r w:rsidR="00C56AA8" w:rsidRPr="00C56AA8">
        <w:rPr>
          <w:rFonts w:ascii="Times New Roman" w:eastAsia="Calibri" w:hAnsi="Times New Roman" w:cs="Times New Roman"/>
          <w:sz w:val="24"/>
          <w:szCs w:val="24"/>
          <w:lang w:eastAsia="ru-RU"/>
        </w:rPr>
        <w:t> </w:t>
      </w:r>
      <w:r w:rsidR="00C56AA8" w:rsidRPr="00C56AA8">
        <w:rPr>
          <w:rFonts w:ascii="Times New Roman" w:eastAsia="Calibri" w:hAnsi="Times New Roman" w:cs="Times New Roman"/>
          <w:sz w:val="24"/>
          <w:szCs w:val="24"/>
          <w:lang w:val="uk-UA" w:eastAsia="ru-RU"/>
        </w:rPr>
        <w:t xml:space="preserve"> належному санітарно-технічному стані.</w:t>
      </w:r>
    </w:p>
    <w:p w:rsidR="00C56AA8" w:rsidRPr="00C56AA8" w:rsidRDefault="0054156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541568">
        <w:rPr>
          <w:rFonts w:ascii="Times New Roman" w:eastAsia="Calibri" w:hAnsi="Times New Roman" w:cs="Times New Roman"/>
          <w:sz w:val="24"/>
          <w:szCs w:val="24"/>
          <w:lang w:val="uk-UA" w:eastAsia="ru-RU"/>
        </w:rPr>
        <w:t>1</w:t>
      </w:r>
      <w:r>
        <w:rPr>
          <w:rFonts w:ascii="Times New Roman" w:eastAsia="Calibri" w:hAnsi="Times New Roman" w:cs="Times New Roman"/>
          <w:sz w:val="24"/>
          <w:szCs w:val="24"/>
          <w:lang w:val="uk-UA" w:eastAsia="ru-RU"/>
        </w:rPr>
        <w:t>1.4.</w:t>
      </w:r>
      <w:r w:rsidR="00C56AA8" w:rsidRPr="00C56AA8">
        <w:rPr>
          <w:rFonts w:ascii="Times New Roman" w:eastAsia="Calibri" w:hAnsi="Times New Roman" w:cs="Times New Roman"/>
          <w:sz w:val="24"/>
          <w:szCs w:val="24"/>
          <w:lang w:eastAsia="ru-RU"/>
        </w:rPr>
        <w:t> </w:t>
      </w:r>
      <w:r w:rsidR="00C56AA8" w:rsidRPr="00541568">
        <w:rPr>
          <w:rFonts w:ascii="Times New Roman" w:eastAsia="Calibri" w:hAnsi="Times New Roman" w:cs="Times New Roman"/>
          <w:sz w:val="24"/>
          <w:szCs w:val="24"/>
          <w:u w:val="single"/>
          <w:lang w:val="uk-UA" w:eastAsia="ru-RU"/>
        </w:rPr>
        <w:t>У разі оренди</w:t>
      </w:r>
      <w:r w:rsidR="00C56AA8" w:rsidRPr="00C56AA8">
        <w:rPr>
          <w:rFonts w:ascii="Times New Roman" w:eastAsia="Calibri" w:hAnsi="Times New Roman" w:cs="Times New Roman"/>
          <w:sz w:val="24"/>
          <w:szCs w:val="24"/>
          <w:u w:val="single"/>
          <w:lang w:eastAsia="ru-RU"/>
        </w:rPr>
        <w:t> </w:t>
      </w:r>
      <w:r w:rsidR="00C56AA8" w:rsidRPr="00541568">
        <w:rPr>
          <w:rFonts w:ascii="Times New Roman" w:eastAsia="Calibri" w:hAnsi="Times New Roman" w:cs="Times New Roman"/>
          <w:sz w:val="24"/>
          <w:szCs w:val="24"/>
          <w:u w:val="single"/>
          <w:lang w:val="uk-UA" w:eastAsia="ru-RU"/>
        </w:rPr>
        <w:t xml:space="preserve"> території,</w:t>
      </w:r>
      <w:r w:rsidR="00C56AA8" w:rsidRPr="00C56AA8">
        <w:rPr>
          <w:rFonts w:ascii="Times New Roman" w:eastAsia="Calibri" w:hAnsi="Times New Roman" w:cs="Times New Roman"/>
          <w:sz w:val="24"/>
          <w:szCs w:val="24"/>
          <w:u w:val="single"/>
          <w:lang w:eastAsia="ru-RU"/>
        </w:rPr>
        <w:t> </w:t>
      </w:r>
      <w:r w:rsidR="00C56AA8" w:rsidRPr="00541568">
        <w:rPr>
          <w:rFonts w:ascii="Times New Roman" w:eastAsia="Calibri" w:hAnsi="Times New Roman" w:cs="Times New Roman"/>
          <w:sz w:val="24"/>
          <w:szCs w:val="24"/>
          <w:u w:val="single"/>
          <w:lang w:val="uk-UA" w:eastAsia="ru-RU"/>
        </w:rPr>
        <w:t xml:space="preserve"> будівель</w:t>
      </w:r>
      <w:r w:rsidR="00C56AA8" w:rsidRPr="00C56AA8">
        <w:rPr>
          <w:rFonts w:ascii="Times New Roman" w:eastAsia="Calibri" w:hAnsi="Times New Roman" w:cs="Times New Roman"/>
          <w:sz w:val="24"/>
          <w:szCs w:val="24"/>
          <w:u w:val="single"/>
          <w:lang w:eastAsia="ru-RU"/>
        </w:rPr>
        <w:t> </w:t>
      </w:r>
      <w:r w:rsidR="00C56AA8" w:rsidRPr="00541568">
        <w:rPr>
          <w:rFonts w:ascii="Times New Roman" w:eastAsia="Calibri" w:hAnsi="Times New Roman" w:cs="Times New Roman"/>
          <w:sz w:val="24"/>
          <w:szCs w:val="24"/>
          <w:u w:val="single"/>
          <w:lang w:val="uk-UA" w:eastAsia="ru-RU"/>
        </w:rPr>
        <w:t xml:space="preserve"> і</w:t>
      </w:r>
      <w:r w:rsidR="00C56AA8" w:rsidRPr="00C56AA8">
        <w:rPr>
          <w:rFonts w:ascii="Times New Roman" w:eastAsia="Calibri" w:hAnsi="Times New Roman" w:cs="Times New Roman"/>
          <w:sz w:val="24"/>
          <w:szCs w:val="24"/>
          <w:u w:val="single"/>
          <w:lang w:eastAsia="ru-RU"/>
        </w:rPr>
        <w:t> </w:t>
      </w:r>
      <w:r w:rsidR="00C56AA8" w:rsidRPr="00541568">
        <w:rPr>
          <w:rFonts w:ascii="Times New Roman" w:eastAsia="Calibri" w:hAnsi="Times New Roman" w:cs="Times New Roman"/>
          <w:sz w:val="24"/>
          <w:szCs w:val="24"/>
          <w:u w:val="single"/>
          <w:lang w:val="uk-UA" w:eastAsia="ru-RU"/>
        </w:rPr>
        <w:t xml:space="preserve"> приміщень</w:t>
      </w:r>
      <w:r w:rsidR="00C56AA8" w:rsidRPr="00C56AA8">
        <w:rPr>
          <w:rFonts w:ascii="Times New Roman" w:eastAsia="Calibri" w:hAnsi="Times New Roman" w:cs="Times New Roman"/>
          <w:sz w:val="24"/>
          <w:szCs w:val="24"/>
          <w:u w:val="single"/>
          <w:lang w:eastAsia="ru-RU"/>
        </w:rPr>
        <w:t> </w:t>
      </w:r>
      <w:r w:rsidR="00C56AA8" w:rsidRPr="00541568">
        <w:rPr>
          <w:rFonts w:ascii="Times New Roman" w:eastAsia="Calibri" w:hAnsi="Times New Roman" w:cs="Times New Roman"/>
          <w:sz w:val="24"/>
          <w:szCs w:val="24"/>
          <w:u w:val="single"/>
          <w:lang w:val="uk-UA" w:eastAsia="ru-RU"/>
        </w:rPr>
        <w:t xml:space="preserve"> порядок утримання їх в належному технічному і санітарному стані встановлює орендодавець в договорі оренди.</w:t>
      </w:r>
    </w:p>
    <w:p w:rsidR="00C56AA8" w:rsidRPr="00541568" w:rsidRDefault="00541568" w:rsidP="00C56AA8">
      <w:pPr>
        <w:shd w:val="clear" w:color="auto" w:fill="FFFFFF"/>
        <w:spacing w:after="0" w:line="240" w:lineRule="atLeast"/>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11.5.</w:t>
      </w:r>
      <w:r w:rsidR="00C56AA8" w:rsidRPr="00541568">
        <w:rPr>
          <w:rFonts w:ascii="Times New Roman" w:eastAsia="Calibri" w:hAnsi="Times New Roman" w:cs="Times New Roman"/>
          <w:sz w:val="24"/>
          <w:szCs w:val="24"/>
          <w:lang w:val="uk-UA" w:eastAsia="ru-RU"/>
        </w:rPr>
        <w:t xml:space="preserve"> Надання в оренду територій, будівель і приміщень не знімає відповідальності за </w:t>
      </w:r>
      <w:r w:rsidR="00C56AA8" w:rsidRPr="00C56AA8">
        <w:rPr>
          <w:rFonts w:ascii="Times New Roman" w:eastAsia="Calibri" w:hAnsi="Times New Roman" w:cs="Times New Roman"/>
          <w:sz w:val="24"/>
          <w:szCs w:val="24"/>
          <w:lang w:val="uk-UA" w:eastAsia="ru-RU"/>
        </w:rPr>
        <w:t xml:space="preserve"> утримання та </w:t>
      </w:r>
      <w:r w:rsidR="00C56AA8" w:rsidRPr="00541568">
        <w:rPr>
          <w:rFonts w:ascii="Times New Roman" w:eastAsia="Calibri" w:hAnsi="Times New Roman" w:cs="Times New Roman"/>
          <w:sz w:val="24"/>
          <w:szCs w:val="24"/>
          <w:lang w:val="uk-UA" w:eastAsia="ru-RU"/>
        </w:rPr>
        <w:t>санітарний стан з власника.</w:t>
      </w:r>
    </w:p>
    <w:p w:rsidR="00C56AA8" w:rsidRPr="0054156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p>
    <w:p w:rsidR="00C56AA8" w:rsidRPr="0054156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val="uk-UA" w:eastAsia="ru-RU"/>
        </w:rPr>
        <w:t>Секретар міської ради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lang w:eastAsia="ru-RU"/>
        </w:rPr>
        <w:t>  </w:t>
      </w:r>
      <w:r w:rsidR="0054156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lang w:eastAsia="ru-RU"/>
        </w:rPr>
        <w:t xml:space="preserve">Л.А. </w:t>
      </w:r>
      <w:r w:rsidRPr="00C56AA8">
        <w:rPr>
          <w:rFonts w:ascii="Times New Roman" w:eastAsia="Calibri" w:hAnsi="Times New Roman" w:cs="Times New Roman"/>
          <w:sz w:val="24"/>
          <w:szCs w:val="24"/>
          <w:lang w:val="uk-UA" w:eastAsia="ru-RU"/>
        </w:rPr>
        <w:t>ПОСТОЛЮК</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w:t>
      </w: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 </w:t>
      </w: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541568" w:rsidRDefault="0054156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p>
    <w:p w:rsidR="00C56AA8" w:rsidRDefault="00C56AA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lastRenderedPageBreak/>
        <w:t>Додаток</w:t>
      </w:r>
    </w:p>
    <w:p w:rsidR="00C56AA8" w:rsidRPr="00C56AA8" w:rsidRDefault="00C56AA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 xml:space="preserve">до </w:t>
      </w:r>
      <w:r w:rsidRPr="00C56AA8">
        <w:rPr>
          <w:rFonts w:ascii="Times New Roman" w:eastAsia="Calibri" w:hAnsi="Times New Roman" w:cs="Times New Roman"/>
          <w:sz w:val="24"/>
          <w:szCs w:val="24"/>
          <w:lang w:val="uk-UA" w:eastAsia="ru-RU"/>
        </w:rPr>
        <w:t xml:space="preserve">рішенням  Маловисківської </w:t>
      </w:r>
    </w:p>
    <w:p w:rsidR="00C56AA8" w:rsidRPr="00C56AA8" w:rsidRDefault="00C56AA8" w:rsidP="00C56AA8">
      <w:pPr>
        <w:shd w:val="clear" w:color="auto" w:fill="FFFFFF"/>
        <w:spacing w:after="0" w:line="240" w:lineRule="atLeast"/>
        <w:ind w:firstLine="5103"/>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 xml:space="preserve">міської ради </w:t>
      </w:r>
    </w:p>
    <w:p w:rsidR="00C56AA8" w:rsidRPr="00C56AA8" w:rsidRDefault="00C56AA8" w:rsidP="00C56AA8">
      <w:pPr>
        <w:shd w:val="clear" w:color="auto" w:fill="FFFFFF"/>
        <w:spacing w:after="0" w:line="240" w:lineRule="atLeast"/>
        <w:ind w:firstLine="5103"/>
        <w:jc w:val="both"/>
        <w:rPr>
          <w:rFonts w:ascii="Times New Roman" w:eastAsia="Calibri" w:hAnsi="Times New Roman" w:cs="Times New Roman"/>
          <w:sz w:val="24"/>
          <w:szCs w:val="24"/>
          <w:lang w:val="uk-UA"/>
        </w:rPr>
      </w:pPr>
      <w:r w:rsidRPr="00C56AA8">
        <w:rPr>
          <w:rFonts w:ascii="Times New Roman" w:eastAsia="Calibri" w:hAnsi="Times New Roman" w:cs="Times New Roman"/>
          <w:sz w:val="24"/>
          <w:szCs w:val="24"/>
          <w:lang w:val="uk-UA" w:eastAsia="ru-RU"/>
        </w:rPr>
        <w:t>від  29 березня 2018 року № 950</w:t>
      </w:r>
    </w:p>
    <w:p w:rsidR="00C56AA8" w:rsidRDefault="00C56AA8" w:rsidP="00C56AA8">
      <w:pPr>
        <w:shd w:val="clear" w:color="auto" w:fill="FFFFFF"/>
        <w:spacing w:after="0" w:line="240" w:lineRule="atLeast"/>
        <w:jc w:val="center"/>
        <w:rPr>
          <w:rFonts w:ascii="Times New Roman" w:eastAsia="Calibri" w:hAnsi="Times New Roman" w:cs="Times New Roman"/>
          <w:b/>
          <w:bCs/>
          <w:sz w:val="24"/>
          <w:szCs w:val="24"/>
          <w:lang w:val="uk-UA" w:eastAsia="ru-RU"/>
        </w:rPr>
      </w:pPr>
      <w:bookmarkStart w:id="20" w:name="n205"/>
      <w:bookmarkEnd w:id="20"/>
    </w:p>
    <w:p w:rsidR="00C56AA8" w:rsidRPr="00C56AA8" w:rsidRDefault="00C56AA8" w:rsidP="00C56AA8">
      <w:pPr>
        <w:shd w:val="clear" w:color="auto" w:fill="FFFFFF"/>
        <w:spacing w:after="0" w:line="240" w:lineRule="atLeast"/>
        <w:jc w:val="center"/>
        <w:rPr>
          <w:rFonts w:ascii="Times New Roman" w:eastAsia="Calibri" w:hAnsi="Times New Roman" w:cs="Times New Roman"/>
          <w:b/>
          <w:bCs/>
          <w:sz w:val="24"/>
          <w:szCs w:val="24"/>
          <w:lang w:val="uk-UA" w:eastAsia="ru-RU"/>
        </w:rPr>
      </w:pPr>
      <w:r w:rsidRPr="00C56AA8">
        <w:rPr>
          <w:rFonts w:ascii="Times New Roman" w:eastAsia="Calibri" w:hAnsi="Times New Roman" w:cs="Times New Roman"/>
          <w:b/>
          <w:bCs/>
          <w:sz w:val="24"/>
          <w:szCs w:val="24"/>
          <w:lang w:eastAsia="ru-RU"/>
        </w:rPr>
        <w:t>МЕЖІ</w:t>
      </w:r>
    </w:p>
    <w:p w:rsidR="00C56AA8" w:rsidRPr="00C56AA8" w:rsidRDefault="00C56AA8" w:rsidP="00C56AA8">
      <w:pPr>
        <w:shd w:val="clear" w:color="auto" w:fill="FFFFFF"/>
        <w:spacing w:after="0" w:line="240" w:lineRule="atLeast"/>
        <w:jc w:val="center"/>
        <w:rPr>
          <w:rFonts w:ascii="Times New Roman" w:eastAsia="Calibri" w:hAnsi="Times New Roman" w:cs="Times New Roman"/>
          <w:sz w:val="24"/>
          <w:szCs w:val="24"/>
          <w:lang w:eastAsia="ru-RU"/>
        </w:rPr>
      </w:pPr>
      <w:r w:rsidRPr="00C56AA8">
        <w:rPr>
          <w:rFonts w:ascii="Times New Roman" w:eastAsia="Calibri" w:hAnsi="Times New Roman" w:cs="Times New Roman"/>
          <w:b/>
          <w:bCs/>
          <w:sz w:val="24"/>
          <w:szCs w:val="24"/>
          <w:lang w:eastAsia="ru-RU"/>
        </w:rPr>
        <w:t>утримання прилеглих територій підприємств, установ, організацій</w:t>
      </w:r>
    </w:p>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000" w:firstRow="0" w:lastRow="0" w:firstColumn="0" w:lastColumn="0" w:noHBand="0" w:noVBand="0"/>
      </w:tblPr>
      <w:tblGrid>
        <w:gridCol w:w="539"/>
        <w:gridCol w:w="3064"/>
        <w:gridCol w:w="2788"/>
        <w:gridCol w:w="2994"/>
      </w:tblGrid>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bookmarkStart w:id="21" w:name="n206"/>
            <w:bookmarkEnd w:id="21"/>
            <w:r w:rsidRPr="00C56AA8">
              <w:rPr>
                <w:rFonts w:ascii="Times New Roman" w:eastAsia="Calibri" w:hAnsi="Times New Roman" w:cs="Times New Roman"/>
                <w:sz w:val="24"/>
                <w:szCs w:val="24"/>
                <w:lang w:eastAsia="ru-RU"/>
              </w:rPr>
              <w:t>№ з/п</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Прилегла територія</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Суб’єкти господарювання, на яких покладається утримання прилеглої території</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Межі утримання прилеглої території підприємства, установи, організації (не менше)</w:t>
            </w:r>
            <w:r w:rsidRPr="00C56AA8">
              <w:rPr>
                <w:rFonts w:ascii="Times New Roman" w:eastAsia="Calibri" w:hAnsi="Times New Roman" w:cs="Times New Roman"/>
                <w:sz w:val="24"/>
                <w:szCs w:val="24"/>
                <w:lang w:val="uk-UA" w:eastAsia="ru-RU"/>
              </w:rPr>
              <w:t>(згідно схеми)</w:t>
            </w:r>
          </w:p>
        </w:tc>
      </w:tr>
      <w:tr w:rsidR="00C56AA8" w:rsidRPr="00C56AA8" w:rsidTr="00C56AA8">
        <w:trPr>
          <w:trHeight w:val="285"/>
        </w:trPr>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1</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2</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3</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1</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Двори, тротуари, покриття проїзної частини проїздів, прибудинкової території житлового фонду ЖК, ЖБК і ОСББ</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Житловий кооператив, житлово-будівельний кооператив, об’єднання співвласників багатоквартирного будинку</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20 м від межі відведеної земельної ділянки та до проїжджої частини вулиці</w:t>
            </w:r>
            <w:r w:rsidRPr="00C56AA8">
              <w:rPr>
                <w:rFonts w:ascii="Times New Roman" w:eastAsia="Calibri" w:hAnsi="Times New Roman" w:cs="Times New Roman"/>
                <w:sz w:val="24"/>
                <w:szCs w:val="24"/>
                <w:lang w:val="uk-UA" w:eastAsia="ru-RU"/>
              </w:rPr>
              <w:t xml:space="preserve"> (згідно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2</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Двори, тротуари, майданчики, покриття проїжджої частини вулиці, інші території земельних ділянок, що надані у власність або користування юридичним або фізичним особам</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Власники або користувачі земельних ділянок</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20 м від межі земельної ділянки та до проїжджої частини вулиці</w:t>
            </w:r>
            <w:r w:rsidRPr="00C56AA8">
              <w:rPr>
                <w:rFonts w:ascii="Times New Roman" w:eastAsia="Calibri" w:hAnsi="Times New Roman" w:cs="Times New Roman"/>
                <w:sz w:val="24"/>
                <w:szCs w:val="24"/>
                <w:lang w:val="uk-UA" w:eastAsia="ru-RU"/>
              </w:rPr>
              <w:t xml:space="preserve"> (згідно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3</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Території, прилеглі до об’єктів соціальної інфраструктури</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Суб’єкти господарювання, що експлуатують вказані об’єкти</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15 м від межі земельної ділянки до проїжджої частини вулиці</w:t>
            </w:r>
            <w:r w:rsidRPr="00C56AA8">
              <w:rPr>
                <w:rFonts w:ascii="Times New Roman" w:eastAsia="Calibri" w:hAnsi="Times New Roman" w:cs="Times New Roman"/>
                <w:sz w:val="24"/>
                <w:szCs w:val="24"/>
                <w:lang w:val="uk-UA" w:eastAsia="ru-RU"/>
              </w:rPr>
              <w:t xml:space="preserve"> (згідно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4</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Території, прилеглі до автозаправних станцій</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Суб’єкти господарювання, що експлуатують вказані об’єкти</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50 м від межі земельної ділянки, що надана у власність або користування, та до проїжджої частини вулиці</w:t>
            </w:r>
            <w:r w:rsidRPr="00C56AA8">
              <w:rPr>
                <w:rFonts w:ascii="Times New Roman" w:eastAsia="Calibri" w:hAnsi="Times New Roman" w:cs="Times New Roman"/>
                <w:sz w:val="24"/>
                <w:szCs w:val="24"/>
                <w:lang w:val="uk-UA" w:eastAsia="ru-RU"/>
              </w:rPr>
              <w:t xml:space="preserve"> (згідно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5</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Території, прилеглі до торговельних центрів, об’єктів побутового обслуговування, громадського харчування, авторемонтних майстерень, магазинів, ринків, тимчасових споруд торговельного, побутового, соціально-культурного чи іншого призначення для здійснення підприємницької діяльності</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Суб’єкти господарювання, що експлуатують вказані об’єкти</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20 м від межі земельної ділянки, що надана у власність або користування, та до проїжджої частини вулиці</w:t>
            </w:r>
            <w:r w:rsidRPr="00C56AA8">
              <w:rPr>
                <w:rFonts w:ascii="Times New Roman" w:eastAsia="Calibri" w:hAnsi="Times New Roman" w:cs="Times New Roman"/>
                <w:sz w:val="24"/>
                <w:szCs w:val="24"/>
                <w:lang w:val="uk-UA" w:eastAsia="ru-RU"/>
              </w:rPr>
              <w:t>(згідно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6</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Території, прилеглі до колективних гаражів</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Гаражно-будівельні кооперативи</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 xml:space="preserve">20 м від межі земельної ділянки, що надана у власність або користування, </w:t>
            </w:r>
            <w:r w:rsidRPr="00C56AA8">
              <w:rPr>
                <w:rFonts w:ascii="Times New Roman" w:eastAsia="Calibri" w:hAnsi="Times New Roman" w:cs="Times New Roman"/>
                <w:sz w:val="24"/>
                <w:szCs w:val="24"/>
                <w:lang w:eastAsia="ru-RU"/>
              </w:rPr>
              <w:lastRenderedPageBreak/>
              <w:t>та до проїжджої частини вулиці</w:t>
            </w:r>
            <w:r w:rsidRPr="00C56AA8">
              <w:rPr>
                <w:rFonts w:ascii="Times New Roman" w:eastAsia="Calibri" w:hAnsi="Times New Roman" w:cs="Times New Roman"/>
                <w:sz w:val="24"/>
                <w:szCs w:val="24"/>
                <w:lang w:val="uk-UA" w:eastAsia="ru-RU"/>
              </w:rPr>
              <w:t>(згідно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lastRenderedPageBreak/>
              <w:t>7</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Території, прилеглі до центрально-теплових, трансформаторних, газорозподільних, тяглових підстанцій</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Підприємства, установи, організації, на балансі яких знаходяться вказані об’єкти</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у радіусі 10 м від периметру споруд та до проїжджої частини вулиці</w:t>
            </w:r>
            <w:r w:rsidRPr="00C56AA8">
              <w:rPr>
                <w:rFonts w:ascii="Times New Roman" w:eastAsia="Calibri" w:hAnsi="Times New Roman" w:cs="Times New Roman"/>
                <w:sz w:val="24"/>
                <w:szCs w:val="24"/>
                <w:lang w:val="uk-UA" w:eastAsia="ru-RU"/>
              </w:rPr>
              <w:t xml:space="preserve"> (згідно схеми)</w:t>
            </w:r>
          </w:p>
        </w:tc>
      </w:tr>
      <w:tr w:rsidR="00C56AA8" w:rsidRPr="00C56AA8" w:rsidTr="00C56AA8">
        <w:trPr>
          <w:trHeight w:val="1830"/>
        </w:trPr>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8</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val="uk-UA" w:eastAsia="ru-RU"/>
              </w:rPr>
              <w:t>А</w:t>
            </w:r>
            <w:r w:rsidRPr="00C56AA8">
              <w:rPr>
                <w:rFonts w:ascii="Times New Roman" w:eastAsia="Calibri" w:hAnsi="Times New Roman" w:cs="Times New Roman"/>
                <w:sz w:val="24"/>
                <w:szCs w:val="24"/>
                <w:lang w:eastAsia="ru-RU"/>
              </w:rPr>
              <w:t xml:space="preserve">втобусні зупинки та зупинки маршрутних транспортних засобів і стоянки </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Відповідні дорожньо-експлуатаційні підприємства або інші суб’єкти господарювання на договірних засадах</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у радіусі 20 м від периметру споруд та до проїжджої частини вулиці</w:t>
            </w:r>
            <w:r w:rsidRPr="00C56AA8">
              <w:rPr>
                <w:rFonts w:ascii="Times New Roman" w:eastAsia="Calibri" w:hAnsi="Times New Roman" w:cs="Times New Roman"/>
                <w:sz w:val="24"/>
                <w:szCs w:val="24"/>
                <w:lang w:val="uk-UA" w:eastAsia="ru-RU"/>
              </w:rPr>
              <w:t xml:space="preserve"> (згідно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eastAsia="ru-RU"/>
              </w:rPr>
              <w:t>9</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Майданчики для паркування</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Суб’єкти господарювання, які утримують майданчики для паркування</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20 м від периметру споруд та до проїжджої частини вулиці</w:t>
            </w:r>
            <w:r w:rsidRPr="00C56AA8">
              <w:rPr>
                <w:rFonts w:ascii="Times New Roman" w:eastAsia="Calibri" w:hAnsi="Times New Roman" w:cs="Times New Roman"/>
                <w:sz w:val="24"/>
                <w:szCs w:val="24"/>
                <w:lang w:val="uk-UA" w:eastAsia="ru-RU"/>
              </w:rPr>
              <w:t>(згідно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1</w:t>
            </w:r>
            <w:r w:rsidRPr="00C56AA8">
              <w:rPr>
                <w:rFonts w:ascii="Times New Roman" w:eastAsia="Calibri" w:hAnsi="Times New Roman" w:cs="Times New Roman"/>
                <w:sz w:val="24"/>
                <w:szCs w:val="24"/>
                <w:lang w:val="uk-UA" w:eastAsia="ru-RU"/>
              </w:rPr>
              <w:t>0</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Мости, шляхопроводи, інші штучні споруди, території під шляхопроводами</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Балансоутримувачі штучних споруд</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10 м від периметру споруд</w:t>
            </w:r>
            <w:r w:rsidRPr="00C56AA8">
              <w:rPr>
                <w:rFonts w:ascii="Times New Roman" w:eastAsia="Calibri" w:hAnsi="Times New Roman" w:cs="Times New Roman"/>
                <w:sz w:val="24"/>
                <w:szCs w:val="24"/>
                <w:lang w:val="uk-UA" w:eastAsia="ru-RU"/>
              </w:rPr>
              <w:t xml:space="preserve"> (згідно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1</w:t>
            </w:r>
            <w:r w:rsidRPr="00C56AA8">
              <w:rPr>
                <w:rFonts w:ascii="Times New Roman" w:eastAsia="Calibri" w:hAnsi="Times New Roman" w:cs="Times New Roman"/>
                <w:sz w:val="24"/>
                <w:szCs w:val="24"/>
                <w:lang w:val="uk-UA" w:eastAsia="ru-RU"/>
              </w:rPr>
              <w:t>1</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Контейнерні майданчики</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Балансоутримувачі територій, на яких розміщено контейнерні майданчики</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5 м від периметру споруди</w:t>
            </w:r>
            <w:r w:rsidRPr="00C56AA8">
              <w:rPr>
                <w:rFonts w:ascii="Times New Roman" w:eastAsia="Calibri" w:hAnsi="Times New Roman" w:cs="Times New Roman"/>
                <w:sz w:val="24"/>
                <w:szCs w:val="24"/>
                <w:lang w:val="uk-UA" w:eastAsia="ru-RU"/>
              </w:rPr>
              <w:t xml:space="preserve"> (згідно схеми)</w:t>
            </w:r>
          </w:p>
        </w:tc>
      </w:tr>
      <w:tr w:rsidR="00C56AA8" w:rsidRPr="00C56AA8" w:rsidTr="00C56AA8">
        <w:tc>
          <w:tcPr>
            <w:tcW w:w="539"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1</w:t>
            </w:r>
            <w:r w:rsidRPr="00C56AA8">
              <w:rPr>
                <w:rFonts w:ascii="Times New Roman" w:eastAsia="Calibri" w:hAnsi="Times New Roman" w:cs="Times New Roman"/>
                <w:sz w:val="24"/>
                <w:szCs w:val="24"/>
                <w:lang w:val="uk-UA" w:eastAsia="ru-RU"/>
              </w:rPr>
              <w:t>2</w:t>
            </w:r>
          </w:p>
        </w:tc>
        <w:tc>
          <w:tcPr>
            <w:tcW w:w="306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Території, відведені під проектування та забудову</w:t>
            </w:r>
          </w:p>
        </w:tc>
        <w:tc>
          <w:tcPr>
            <w:tcW w:w="2788"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eastAsia="ru-RU"/>
              </w:rPr>
              <w:t>Фізичні особи, яким відповідно до законодавства відведені земельні ділянки, незалежно від того, ведуться на них роботи чи не ведуться</w:t>
            </w:r>
          </w:p>
        </w:tc>
        <w:tc>
          <w:tcPr>
            <w:tcW w:w="2994" w:type="dxa"/>
            <w:tcBorders>
              <w:top w:val="single" w:sz="4" w:space="0" w:color="000000"/>
              <w:left w:val="single" w:sz="4" w:space="0" w:color="000000"/>
              <w:bottom w:val="single" w:sz="4" w:space="0" w:color="000000"/>
              <w:right w:val="single" w:sz="4" w:space="0" w:color="000000"/>
            </w:tcBorders>
          </w:tcPr>
          <w:p w:rsidR="00C56AA8" w:rsidRPr="00C56AA8" w:rsidRDefault="00C56AA8" w:rsidP="00C56AA8">
            <w:pPr>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eastAsia="ru-RU"/>
              </w:rPr>
              <w:t>20 м від межі земельної ділянки, яка відведена під проектування та забудову, та до проїжджої частини вулиці</w:t>
            </w:r>
            <w:r w:rsidRPr="00C56AA8">
              <w:rPr>
                <w:rFonts w:ascii="Times New Roman" w:eastAsia="Calibri" w:hAnsi="Times New Roman" w:cs="Times New Roman"/>
                <w:sz w:val="24"/>
                <w:szCs w:val="24"/>
                <w:lang w:val="uk-UA" w:eastAsia="ru-RU"/>
              </w:rPr>
              <w:t>(згідно схеми)</w:t>
            </w:r>
          </w:p>
        </w:tc>
      </w:tr>
    </w:tbl>
    <w:p w:rsidR="00C56AA8" w:rsidRPr="00C56AA8" w:rsidRDefault="00C56AA8" w:rsidP="00C56AA8">
      <w:pPr>
        <w:spacing w:after="0" w:line="240" w:lineRule="atLeast"/>
        <w:jc w:val="both"/>
        <w:rPr>
          <w:rFonts w:ascii="Times New Roman" w:eastAsia="Calibri" w:hAnsi="Times New Roman" w:cs="Times New Roman"/>
          <w:sz w:val="24"/>
          <w:szCs w:val="24"/>
          <w:lang w:val="uk-UA"/>
        </w:rPr>
      </w:pPr>
    </w:p>
    <w:p w:rsidR="00C56AA8" w:rsidRPr="00C56AA8" w:rsidRDefault="00C56AA8" w:rsidP="00C56AA8">
      <w:pPr>
        <w:spacing w:after="0" w:line="240" w:lineRule="atLeast"/>
        <w:jc w:val="both"/>
        <w:rPr>
          <w:rFonts w:ascii="Times New Roman" w:eastAsia="Calibri" w:hAnsi="Times New Roman" w:cs="Times New Roman"/>
          <w:sz w:val="24"/>
          <w:szCs w:val="24"/>
          <w:lang w:val="uk-UA"/>
        </w:rPr>
      </w:pPr>
    </w:p>
    <w:p w:rsidR="00C56AA8" w:rsidRPr="00C56AA8" w:rsidRDefault="00C56AA8" w:rsidP="00C56AA8">
      <w:pPr>
        <w:spacing w:after="0" w:line="240" w:lineRule="atLeast"/>
        <w:jc w:val="both"/>
        <w:rPr>
          <w:rFonts w:ascii="Times New Roman" w:eastAsia="Calibri" w:hAnsi="Times New Roman" w:cs="Times New Roman"/>
          <w:sz w:val="24"/>
          <w:szCs w:val="24"/>
          <w:lang w:val="uk-UA"/>
        </w:rPr>
      </w:pP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val="uk-UA" w:eastAsia="ru-RU"/>
        </w:rPr>
      </w:pPr>
      <w:r w:rsidRPr="00C56AA8">
        <w:rPr>
          <w:rFonts w:ascii="Times New Roman" w:eastAsia="Calibri" w:hAnsi="Times New Roman" w:cs="Times New Roman"/>
          <w:sz w:val="24"/>
          <w:szCs w:val="24"/>
          <w:lang w:val="uk-UA"/>
        </w:rPr>
        <w:t xml:space="preserve"> </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w:t>
      </w:r>
    </w:p>
    <w:p w:rsidR="00C56AA8" w:rsidRPr="00C56AA8" w:rsidRDefault="00C56AA8" w:rsidP="00C56AA8">
      <w:pPr>
        <w:shd w:val="clear" w:color="auto" w:fill="FFFFFF"/>
        <w:spacing w:after="0" w:line="240" w:lineRule="atLeast"/>
        <w:jc w:val="both"/>
        <w:rPr>
          <w:rFonts w:ascii="Times New Roman" w:eastAsia="Calibri" w:hAnsi="Times New Roman" w:cs="Times New Roman"/>
          <w:sz w:val="24"/>
          <w:szCs w:val="24"/>
          <w:lang w:eastAsia="ru-RU"/>
        </w:rPr>
      </w:pPr>
      <w:r w:rsidRPr="00C56AA8">
        <w:rPr>
          <w:rFonts w:ascii="Times New Roman" w:eastAsia="Calibri" w:hAnsi="Times New Roman" w:cs="Times New Roman"/>
          <w:sz w:val="24"/>
          <w:szCs w:val="24"/>
          <w:lang w:val="uk-UA" w:eastAsia="ru-RU"/>
        </w:rPr>
        <w:t>Секретар міської ради</w:t>
      </w:r>
      <w:r w:rsidRPr="00C56AA8">
        <w:rPr>
          <w:rFonts w:ascii="Times New Roman" w:eastAsia="Calibri" w:hAnsi="Times New Roman" w:cs="Times New Roman"/>
          <w:sz w:val="24"/>
          <w:szCs w:val="24"/>
          <w:lang w:eastAsia="ru-RU"/>
        </w:rPr>
        <w:t>                                                 </w:t>
      </w:r>
      <w:r w:rsidRPr="00C56AA8">
        <w:rPr>
          <w:rFonts w:ascii="Times New Roman" w:eastAsia="Calibri" w:hAnsi="Times New Roman" w:cs="Times New Roman"/>
          <w:sz w:val="24"/>
          <w:szCs w:val="24"/>
          <w:lang w:val="uk-UA" w:eastAsia="ru-RU"/>
        </w:rPr>
        <w:t xml:space="preserve">     </w:t>
      </w:r>
      <w:r w:rsidRPr="00C56AA8">
        <w:rPr>
          <w:rFonts w:ascii="Times New Roman" w:eastAsia="Calibri" w:hAnsi="Times New Roman" w:cs="Times New Roman"/>
          <w:sz w:val="24"/>
          <w:szCs w:val="24"/>
          <w:lang w:eastAsia="ru-RU"/>
        </w:rPr>
        <w:t xml:space="preserve">  Л.А. </w:t>
      </w:r>
      <w:r w:rsidRPr="00C56AA8">
        <w:rPr>
          <w:rFonts w:ascii="Times New Roman" w:eastAsia="Calibri" w:hAnsi="Times New Roman" w:cs="Times New Roman"/>
          <w:sz w:val="24"/>
          <w:szCs w:val="24"/>
          <w:lang w:val="uk-UA" w:eastAsia="ru-RU"/>
        </w:rPr>
        <w:t>ПОСТОЛЮК</w:t>
      </w:r>
    </w:p>
    <w:p w:rsidR="00C56AA8" w:rsidRPr="00C56AA8" w:rsidRDefault="00C56AA8" w:rsidP="00C56AA8">
      <w:pPr>
        <w:spacing w:after="0" w:line="240" w:lineRule="atLeast"/>
        <w:jc w:val="both"/>
        <w:rPr>
          <w:rFonts w:ascii="Times New Roman" w:eastAsia="Calibri" w:hAnsi="Times New Roman" w:cs="Times New Roman"/>
          <w:sz w:val="24"/>
          <w:szCs w:val="24"/>
        </w:rPr>
      </w:pPr>
    </w:p>
    <w:p w:rsidR="00C56AA8" w:rsidRPr="00C56AA8" w:rsidRDefault="00C56AA8" w:rsidP="00C56AA8">
      <w:pPr>
        <w:spacing w:after="0" w:line="240" w:lineRule="atLeast"/>
        <w:jc w:val="both"/>
        <w:rPr>
          <w:rFonts w:ascii="Times New Roman" w:eastAsia="Calibri" w:hAnsi="Times New Roman" w:cs="Times New Roman"/>
          <w:sz w:val="24"/>
          <w:szCs w:val="24"/>
          <w:lang w:val="uk-UA"/>
        </w:rPr>
      </w:pPr>
    </w:p>
    <w:p w:rsidR="00C56AA8" w:rsidRPr="00C56AA8" w:rsidRDefault="00C56AA8" w:rsidP="00C56AA8">
      <w:pPr>
        <w:spacing w:after="0" w:line="240" w:lineRule="atLeast"/>
        <w:jc w:val="both"/>
        <w:rPr>
          <w:rFonts w:ascii="Times New Roman" w:eastAsia="Calibri" w:hAnsi="Times New Roman" w:cs="Times New Roman"/>
          <w:sz w:val="24"/>
          <w:szCs w:val="24"/>
          <w:lang w:val="uk-UA"/>
        </w:rPr>
      </w:pPr>
    </w:p>
    <w:p w:rsidR="00C56AA8" w:rsidRPr="00C56AA8" w:rsidRDefault="00C56AA8" w:rsidP="00C56AA8">
      <w:pPr>
        <w:spacing w:after="0" w:line="240" w:lineRule="atLeast"/>
        <w:jc w:val="both"/>
        <w:rPr>
          <w:rFonts w:ascii="Times New Roman" w:eastAsia="Calibri" w:hAnsi="Times New Roman" w:cs="Times New Roman"/>
          <w:sz w:val="24"/>
          <w:szCs w:val="24"/>
          <w:lang w:val="uk-UA"/>
        </w:rPr>
      </w:pPr>
    </w:p>
    <w:p w:rsidR="00C56AA8" w:rsidRPr="00C56AA8" w:rsidRDefault="00C56AA8" w:rsidP="00C56AA8">
      <w:pPr>
        <w:spacing w:after="0" w:line="240" w:lineRule="atLeast"/>
        <w:jc w:val="both"/>
        <w:rPr>
          <w:rFonts w:ascii="Times New Roman" w:eastAsia="Calibri" w:hAnsi="Times New Roman" w:cs="Times New Roman"/>
          <w:sz w:val="24"/>
          <w:szCs w:val="24"/>
          <w:lang w:val="uk-UA"/>
        </w:rPr>
      </w:pPr>
    </w:p>
    <w:p w:rsidR="00C56AA8" w:rsidRPr="00C56AA8" w:rsidRDefault="00C56AA8" w:rsidP="00C56AA8">
      <w:pPr>
        <w:spacing w:after="0" w:line="240" w:lineRule="atLeast"/>
        <w:jc w:val="both"/>
        <w:rPr>
          <w:rFonts w:ascii="Times New Roman" w:eastAsia="Calibri" w:hAnsi="Times New Roman" w:cs="Times New Roman"/>
          <w:sz w:val="24"/>
          <w:szCs w:val="24"/>
          <w:lang w:val="uk-UA"/>
        </w:rPr>
      </w:pPr>
    </w:p>
    <w:p w:rsidR="00DA71EB" w:rsidRPr="00C56AA8" w:rsidRDefault="00DA71EB" w:rsidP="00C56AA8">
      <w:pPr>
        <w:shd w:val="clear" w:color="auto" w:fill="FFFFFF"/>
        <w:spacing w:after="0" w:line="240" w:lineRule="atLeast"/>
        <w:jc w:val="center"/>
        <w:rPr>
          <w:rFonts w:ascii="Times New Roman" w:eastAsia="Times New Roman" w:hAnsi="Times New Roman" w:cs="Times New Roman"/>
          <w:sz w:val="24"/>
          <w:szCs w:val="24"/>
          <w:lang w:val="uk-UA" w:eastAsia="ru-RU"/>
        </w:rPr>
      </w:pPr>
    </w:p>
    <w:sectPr w:rsidR="00DA71EB" w:rsidRPr="00C56AA8" w:rsidSect="005253A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70B5" w:rsidRDefault="001070B5" w:rsidP="00971DBB">
      <w:pPr>
        <w:spacing w:after="0" w:line="240" w:lineRule="auto"/>
      </w:pPr>
      <w:r>
        <w:separator/>
      </w:r>
    </w:p>
  </w:endnote>
  <w:endnote w:type="continuationSeparator" w:id="0">
    <w:p w:rsidR="001070B5" w:rsidRDefault="001070B5" w:rsidP="00971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70B5" w:rsidRDefault="001070B5" w:rsidP="00971DBB">
      <w:pPr>
        <w:spacing w:after="0" w:line="240" w:lineRule="auto"/>
      </w:pPr>
      <w:r>
        <w:separator/>
      </w:r>
    </w:p>
  </w:footnote>
  <w:footnote w:type="continuationSeparator" w:id="0">
    <w:p w:rsidR="001070B5" w:rsidRDefault="001070B5" w:rsidP="00971DB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812C0"/>
    <w:multiLevelType w:val="multilevel"/>
    <w:tmpl w:val="043A90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884B17"/>
    <w:multiLevelType w:val="multilevel"/>
    <w:tmpl w:val="EB92D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3613F93"/>
    <w:multiLevelType w:val="multilevel"/>
    <w:tmpl w:val="3C2CDA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4C93037"/>
    <w:multiLevelType w:val="multilevel"/>
    <w:tmpl w:val="DD9400B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96D5B79"/>
    <w:multiLevelType w:val="hybridMultilevel"/>
    <w:tmpl w:val="1360CE9E"/>
    <w:lvl w:ilvl="0" w:tplc="0419000F">
      <w:start w:val="1"/>
      <w:numFmt w:val="decimal"/>
      <w:lvlText w:val="%1."/>
      <w:lvlJc w:val="left"/>
      <w:pPr>
        <w:ind w:left="709" w:hanging="360"/>
      </w:pPr>
    </w:lvl>
    <w:lvl w:ilvl="1" w:tplc="04190019">
      <w:start w:val="1"/>
      <w:numFmt w:val="lowerLetter"/>
      <w:lvlText w:val="%2."/>
      <w:lvlJc w:val="left"/>
      <w:pPr>
        <w:ind w:left="1429" w:hanging="360"/>
      </w:pPr>
    </w:lvl>
    <w:lvl w:ilvl="2" w:tplc="0419001B">
      <w:start w:val="1"/>
      <w:numFmt w:val="lowerRoman"/>
      <w:lvlText w:val="%3."/>
      <w:lvlJc w:val="right"/>
      <w:pPr>
        <w:ind w:left="2149" w:hanging="180"/>
      </w:pPr>
    </w:lvl>
    <w:lvl w:ilvl="3" w:tplc="0419000F">
      <w:start w:val="1"/>
      <w:numFmt w:val="decimal"/>
      <w:lvlText w:val="%4."/>
      <w:lvlJc w:val="left"/>
      <w:pPr>
        <w:ind w:left="2869" w:hanging="360"/>
      </w:pPr>
    </w:lvl>
    <w:lvl w:ilvl="4" w:tplc="04190019">
      <w:start w:val="1"/>
      <w:numFmt w:val="lowerLetter"/>
      <w:lvlText w:val="%5."/>
      <w:lvlJc w:val="left"/>
      <w:pPr>
        <w:ind w:left="3589" w:hanging="360"/>
      </w:pPr>
    </w:lvl>
    <w:lvl w:ilvl="5" w:tplc="0419001B">
      <w:start w:val="1"/>
      <w:numFmt w:val="lowerRoman"/>
      <w:lvlText w:val="%6."/>
      <w:lvlJc w:val="right"/>
      <w:pPr>
        <w:ind w:left="4309" w:hanging="180"/>
      </w:pPr>
    </w:lvl>
    <w:lvl w:ilvl="6" w:tplc="0419000F">
      <w:start w:val="1"/>
      <w:numFmt w:val="decimal"/>
      <w:lvlText w:val="%7."/>
      <w:lvlJc w:val="left"/>
      <w:pPr>
        <w:ind w:left="5029" w:hanging="360"/>
      </w:pPr>
    </w:lvl>
    <w:lvl w:ilvl="7" w:tplc="04190019">
      <w:start w:val="1"/>
      <w:numFmt w:val="lowerLetter"/>
      <w:lvlText w:val="%8."/>
      <w:lvlJc w:val="left"/>
      <w:pPr>
        <w:ind w:left="5749" w:hanging="360"/>
      </w:pPr>
    </w:lvl>
    <w:lvl w:ilvl="8" w:tplc="0419001B">
      <w:start w:val="1"/>
      <w:numFmt w:val="lowerRoman"/>
      <w:lvlText w:val="%9."/>
      <w:lvlJc w:val="right"/>
      <w:pPr>
        <w:ind w:left="6469" w:hanging="180"/>
      </w:pPr>
    </w:lvl>
  </w:abstractNum>
  <w:abstractNum w:abstractNumId="5">
    <w:nsid w:val="09CB6FFD"/>
    <w:multiLevelType w:val="multilevel"/>
    <w:tmpl w:val="0C7EBB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AEA6F22"/>
    <w:multiLevelType w:val="multilevel"/>
    <w:tmpl w:val="7610D93C"/>
    <w:lvl w:ilvl="0">
      <w:start w:val="5"/>
      <w:numFmt w:val="decimal"/>
      <w:lvlText w:val="%1."/>
      <w:lvlJc w:val="left"/>
      <w:pPr>
        <w:ind w:left="360" w:hanging="360"/>
      </w:pPr>
      <w:rPr>
        <w:rFonts w:hint="default"/>
        <w:u w:val="single"/>
      </w:rPr>
    </w:lvl>
    <w:lvl w:ilvl="1">
      <w:start w:val="3"/>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7">
    <w:nsid w:val="1227035D"/>
    <w:multiLevelType w:val="multilevel"/>
    <w:tmpl w:val="BF442AAA"/>
    <w:lvl w:ilvl="0">
      <w:start w:val="2"/>
      <w:numFmt w:val="decimal"/>
      <w:lvlText w:val="%1"/>
      <w:lvlJc w:val="left"/>
      <w:pPr>
        <w:tabs>
          <w:tab w:val="num" w:pos="360"/>
        </w:tabs>
        <w:ind w:left="360" w:hanging="360"/>
      </w:pPr>
      <w:rPr>
        <w:rFonts w:cs="Times New Roman" w:hint="default"/>
        <w:u w:val="single"/>
      </w:rPr>
    </w:lvl>
    <w:lvl w:ilvl="1">
      <w:start w:val="1"/>
      <w:numFmt w:val="decimal"/>
      <w:lvlText w:val="%1.%2"/>
      <w:lvlJc w:val="left"/>
      <w:pPr>
        <w:tabs>
          <w:tab w:val="num" w:pos="720"/>
        </w:tabs>
        <w:ind w:left="720" w:hanging="360"/>
      </w:pPr>
      <w:rPr>
        <w:rFonts w:cs="Times New Roman" w:hint="default"/>
        <w:u w:val="single"/>
      </w:rPr>
    </w:lvl>
    <w:lvl w:ilvl="2">
      <w:start w:val="1"/>
      <w:numFmt w:val="decimal"/>
      <w:lvlText w:val="%1.%2.%3"/>
      <w:lvlJc w:val="left"/>
      <w:pPr>
        <w:tabs>
          <w:tab w:val="num" w:pos="1440"/>
        </w:tabs>
        <w:ind w:left="1440" w:hanging="720"/>
      </w:pPr>
      <w:rPr>
        <w:rFonts w:cs="Times New Roman" w:hint="default"/>
        <w:u w:val="single"/>
      </w:rPr>
    </w:lvl>
    <w:lvl w:ilvl="3">
      <w:start w:val="1"/>
      <w:numFmt w:val="decimal"/>
      <w:lvlText w:val="%1.%2.%3.%4"/>
      <w:lvlJc w:val="left"/>
      <w:pPr>
        <w:tabs>
          <w:tab w:val="num" w:pos="1800"/>
        </w:tabs>
        <w:ind w:left="1800" w:hanging="720"/>
      </w:pPr>
      <w:rPr>
        <w:rFonts w:cs="Times New Roman" w:hint="default"/>
        <w:u w:val="single"/>
      </w:rPr>
    </w:lvl>
    <w:lvl w:ilvl="4">
      <w:start w:val="1"/>
      <w:numFmt w:val="decimal"/>
      <w:lvlText w:val="%1.%2.%3.%4.%5"/>
      <w:lvlJc w:val="left"/>
      <w:pPr>
        <w:tabs>
          <w:tab w:val="num" w:pos="2520"/>
        </w:tabs>
        <w:ind w:left="2520" w:hanging="1080"/>
      </w:pPr>
      <w:rPr>
        <w:rFonts w:cs="Times New Roman" w:hint="default"/>
        <w:u w:val="single"/>
      </w:rPr>
    </w:lvl>
    <w:lvl w:ilvl="5">
      <w:start w:val="1"/>
      <w:numFmt w:val="decimal"/>
      <w:lvlText w:val="%1.%2.%3.%4.%5.%6"/>
      <w:lvlJc w:val="left"/>
      <w:pPr>
        <w:tabs>
          <w:tab w:val="num" w:pos="2880"/>
        </w:tabs>
        <w:ind w:left="2880" w:hanging="1080"/>
      </w:pPr>
      <w:rPr>
        <w:rFonts w:cs="Times New Roman" w:hint="default"/>
        <w:u w:val="single"/>
      </w:rPr>
    </w:lvl>
    <w:lvl w:ilvl="6">
      <w:start w:val="1"/>
      <w:numFmt w:val="decimal"/>
      <w:lvlText w:val="%1.%2.%3.%4.%5.%6.%7"/>
      <w:lvlJc w:val="left"/>
      <w:pPr>
        <w:tabs>
          <w:tab w:val="num" w:pos="3600"/>
        </w:tabs>
        <w:ind w:left="3600" w:hanging="1440"/>
      </w:pPr>
      <w:rPr>
        <w:rFonts w:cs="Times New Roman" w:hint="default"/>
        <w:u w:val="single"/>
      </w:rPr>
    </w:lvl>
    <w:lvl w:ilvl="7">
      <w:start w:val="1"/>
      <w:numFmt w:val="decimal"/>
      <w:lvlText w:val="%1.%2.%3.%4.%5.%6.%7.%8"/>
      <w:lvlJc w:val="left"/>
      <w:pPr>
        <w:tabs>
          <w:tab w:val="num" w:pos="3960"/>
        </w:tabs>
        <w:ind w:left="3960" w:hanging="1440"/>
      </w:pPr>
      <w:rPr>
        <w:rFonts w:cs="Times New Roman" w:hint="default"/>
        <w:u w:val="single"/>
      </w:rPr>
    </w:lvl>
    <w:lvl w:ilvl="8">
      <w:start w:val="1"/>
      <w:numFmt w:val="decimal"/>
      <w:lvlText w:val="%1.%2.%3.%4.%5.%6.%7.%8.%9"/>
      <w:lvlJc w:val="left"/>
      <w:pPr>
        <w:tabs>
          <w:tab w:val="num" w:pos="4680"/>
        </w:tabs>
        <w:ind w:left="4680" w:hanging="1800"/>
      </w:pPr>
      <w:rPr>
        <w:rFonts w:cs="Times New Roman" w:hint="default"/>
        <w:u w:val="single"/>
      </w:rPr>
    </w:lvl>
  </w:abstractNum>
  <w:abstractNum w:abstractNumId="8">
    <w:nsid w:val="20B32392"/>
    <w:multiLevelType w:val="multilevel"/>
    <w:tmpl w:val="9502E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0B505E7"/>
    <w:multiLevelType w:val="multilevel"/>
    <w:tmpl w:val="4772707C"/>
    <w:lvl w:ilvl="0">
      <w:start w:val="5"/>
      <w:numFmt w:val="decimal"/>
      <w:lvlText w:val="%1"/>
      <w:lvlJc w:val="left"/>
      <w:pPr>
        <w:tabs>
          <w:tab w:val="num" w:pos="360"/>
        </w:tabs>
        <w:ind w:left="360" w:hanging="360"/>
      </w:pPr>
      <w:rPr>
        <w:rFonts w:cs="Times New Roman" w:hint="default"/>
        <w:i/>
      </w:rPr>
    </w:lvl>
    <w:lvl w:ilvl="1">
      <w:start w:val="2"/>
      <w:numFmt w:val="decimal"/>
      <w:lvlText w:val="%1.%2"/>
      <w:lvlJc w:val="left"/>
      <w:pPr>
        <w:tabs>
          <w:tab w:val="num" w:pos="1192"/>
        </w:tabs>
        <w:ind w:left="1192" w:hanging="360"/>
      </w:pPr>
      <w:rPr>
        <w:rFonts w:cs="Times New Roman" w:hint="default"/>
        <w:i/>
      </w:rPr>
    </w:lvl>
    <w:lvl w:ilvl="2">
      <w:start w:val="1"/>
      <w:numFmt w:val="decimal"/>
      <w:lvlText w:val="%1.%2.%3"/>
      <w:lvlJc w:val="left"/>
      <w:pPr>
        <w:tabs>
          <w:tab w:val="num" w:pos="2384"/>
        </w:tabs>
        <w:ind w:left="2384" w:hanging="720"/>
      </w:pPr>
      <w:rPr>
        <w:rFonts w:cs="Times New Roman" w:hint="default"/>
        <w:i/>
      </w:rPr>
    </w:lvl>
    <w:lvl w:ilvl="3">
      <w:start w:val="1"/>
      <w:numFmt w:val="decimal"/>
      <w:lvlText w:val="%1.%2.%3.%4"/>
      <w:lvlJc w:val="left"/>
      <w:pPr>
        <w:tabs>
          <w:tab w:val="num" w:pos="3216"/>
        </w:tabs>
        <w:ind w:left="3216" w:hanging="720"/>
      </w:pPr>
      <w:rPr>
        <w:rFonts w:cs="Times New Roman" w:hint="default"/>
        <w:i/>
      </w:rPr>
    </w:lvl>
    <w:lvl w:ilvl="4">
      <w:start w:val="1"/>
      <w:numFmt w:val="decimal"/>
      <w:lvlText w:val="%1.%2.%3.%4.%5"/>
      <w:lvlJc w:val="left"/>
      <w:pPr>
        <w:tabs>
          <w:tab w:val="num" w:pos="4408"/>
        </w:tabs>
        <w:ind w:left="4408" w:hanging="1080"/>
      </w:pPr>
      <w:rPr>
        <w:rFonts w:cs="Times New Roman" w:hint="default"/>
        <w:i/>
      </w:rPr>
    </w:lvl>
    <w:lvl w:ilvl="5">
      <w:start w:val="1"/>
      <w:numFmt w:val="decimal"/>
      <w:lvlText w:val="%1.%2.%3.%4.%5.%6"/>
      <w:lvlJc w:val="left"/>
      <w:pPr>
        <w:tabs>
          <w:tab w:val="num" w:pos="5240"/>
        </w:tabs>
        <w:ind w:left="5240" w:hanging="1080"/>
      </w:pPr>
      <w:rPr>
        <w:rFonts w:cs="Times New Roman" w:hint="default"/>
        <w:i/>
      </w:rPr>
    </w:lvl>
    <w:lvl w:ilvl="6">
      <w:start w:val="1"/>
      <w:numFmt w:val="decimal"/>
      <w:lvlText w:val="%1.%2.%3.%4.%5.%6.%7"/>
      <w:lvlJc w:val="left"/>
      <w:pPr>
        <w:tabs>
          <w:tab w:val="num" w:pos="6432"/>
        </w:tabs>
        <w:ind w:left="6432" w:hanging="1440"/>
      </w:pPr>
      <w:rPr>
        <w:rFonts w:cs="Times New Roman" w:hint="default"/>
        <w:i/>
      </w:rPr>
    </w:lvl>
    <w:lvl w:ilvl="7">
      <w:start w:val="1"/>
      <w:numFmt w:val="decimal"/>
      <w:lvlText w:val="%1.%2.%3.%4.%5.%6.%7.%8"/>
      <w:lvlJc w:val="left"/>
      <w:pPr>
        <w:tabs>
          <w:tab w:val="num" w:pos="7264"/>
        </w:tabs>
        <w:ind w:left="7264" w:hanging="1440"/>
      </w:pPr>
      <w:rPr>
        <w:rFonts w:cs="Times New Roman" w:hint="default"/>
        <w:i/>
      </w:rPr>
    </w:lvl>
    <w:lvl w:ilvl="8">
      <w:start w:val="1"/>
      <w:numFmt w:val="decimal"/>
      <w:lvlText w:val="%1.%2.%3.%4.%5.%6.%7.%8.%9"/>
      <w:lvlJc w:val="left"/>
      <w:pPr>
        <w:tabs>
          <w:tab w:val="num" w:pos="8456"/>
        </w:tabs>
        <w:ind w:left="8456" w:hanging="1800"/>
      </w:pPr>
      <w:rPr>
        <w:rFonts w:cs="Times New Roman" w:hint="default"/>
        <w:i/>
      </w:rPr>
    </w:lvl>
  </w:abstractNum>
  <w:abstractNum w:abstractNumId="10">
    <w:nsid w:val="261C3DFB"/>
    <w:multiLevelType w:val="multilevel"/>
    <w:tmpl w:val="FCEEE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6D16306"/>
    <w:multiLevelType w:val="multilevel"/>
    <w:tmpl w:val="417482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BBA3BDB"/>
    <w:multiLevelType w:val="multilevel"/>
    <w:tmpl w:val="FEC215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4973437"/>
    <w:multiLevelType w:val="hybridMultilevel"/>
    <w:tmpl w:val="DD3014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5D03B5A"/>
    <w:multiLevelType w:val="multilevel"/>
    <w:tmpl w:val="4A8C5A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60A51F6"/>
    <w:multiLevelType w:val="multilevel"/>
    <w:tmpl w:val="0452FF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95C429E"/>
    <w:multiLevelType w:val="multilevel"/>
    <w:tmpl w:val="A5AADD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C8150C8"/>
    <w:multiLevelType w:val="hybridMultilevel"/>
    <w:tmpl w:val="BCE409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02E5593"/>
    <w:multiLevelType w:val="multilevel"/>
    <w:tmpl w:val="80F0F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2F877AD"/>
    <w:multiLevelType w:val="multilevel"/>
    <w:tmpl w:val="0756BE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3096E97"/>
    <w:multiLevelType w:val="multilevel"/>
    <w:tmpl w:val="BE4E6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54F2930"/>
    <w:multiLevelType w:val="multilevel"/>
    <w:tmpl w:val="8F8E9C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61F5830"/>
    <w:multiLevelType w:val="hybridMultilevel"/>
    <w:tmpl w:val="01A8DB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BB22B5D"/>
    <w:multiLevelType w:val="multilevel"/>
    <w:tmpl w:val="7DC0C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DB56E3D"/>
    <w:multiLevelType w:val="multilevel"/>
    <w:tmpl w:val="C5303E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FA35B33"/>
    <w:multiLevelType w:val="multilevel"/>
    <w:tmpl w:val="DCB23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9526824"/>
    <w:multiLevelType w:val="multilevel"/>
    <w:tmpl w:val="F11AF25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3102064"/>
    <w:multiLevelType w:val="multilevel"/>
    <w:tmpl w:val="CD467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33E7C02"/>
    <w:multiLevelType w:val="multilevel"/>
    <w:tmpl w:val="4B685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9EA0D9C"/>
    <w:multiLevelType w:val="multilevel"/>
    <w:tmpl w:val="9E84CE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EF217EA"/>
    <w:multiLevelType w:val="hybridMultilevel"/>
    <w:tmpl w:val="DFB49DEC"/>
    <w:lvl w:ilvl="0" w:tplc="1AF8FADE">
      <w:start w:val="1"/>
      <w:numFmt w:val="decimal"/>
      <w:lvlText w:val="%1."/>
      <w:lvlJc w:val="left"/>
      <w:pPr>
        <w:ind w:left="960" w:hanging="60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61C6E5E"/>
    <w:multiLevelType w:val="multilevel"/>
    <w:tmpl w:val="9D0A25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77067E1C"/>
    <w:multiLevelType w:val="multilevel"/>
    <w:tmpl w:val="A540F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79A13AB"/>
    <w:multiLevelType w:val="multilevel"/>
    <w:tmpl w:val="94F61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85C2FF8"/>
    <w:multiLevelType w:val="multilevel"/>
    <w:tmpl w:val="CDA85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8BD4479"/>
    <w:multiLevelType w:val="multilevel"/>
    <w:tmpl w:val="2ECA5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C5C2064"/>
    <w:multiLevelType w:val="multilevel"/>
    <w:tmpl w:val="C8168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7D7370D2"/>
    <w:multiLevelType w:val="multilevel"/>
    <w:tmpl w:val="E37CB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FB349F0"/>
    <w:multiLevelType w:val="multilevel"/>
    <w:tmpl w:val="90A0EE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6"/>
  </w:num>
  <w:num w:numId="2">
    <w:abstractNumId w:val="21"/>
  </w:num>
  <w:num w:numId="3">
    <w:abstractNumId w:val="19"/>
  </w:num>
  <w:num w:numId="4">
    <w:abstractNumId w:val="8"/>
  </w:num>
  <w:num w:numId="5">
    <w:abstractNumId w:val="24"/>
  </w:num>
  <w:num w:numId="6">
    <w:abstractNumId w:val="26"/>
  </w:num>
  <w:num w:numId="7">
    <w:abstractNumId w:val="37"/>
  </w:num>
  <w:num w:numId="8">
    <w:abstractNumId w:val="29"/>
  </w:num>
  <w:num w:numId="9">
    <w:abstractNumId w:val="11"/>
  </w:num>
  <w:num w:numId="10">
    <w:abstractNumId w:val="31"/>
  </w:num>
  <w:num w:numId="11">
    <w:abstractNumId w:val="2"/>
  </w:num>
  <w:num w:numId="12">
    <w:abstractNumId w:val="0"/>
  </w:num>
  <w:num w:numId="13">
    <w:abstractNumId w:val="3"/>
  </w:num>
  <w:num w:numId="14">
    <w:abstractNumId w:val="28"/>
  </w:num>
  <w:num w:numId="15">
    <w:abstractNumId w:val="20"/>
  </w:num>
  <w:num w:numId="16">
    <w:abstractNumId w:val="1"/>
  </w:num>
  <w:num w:numId="17">
    <w:abstractNumId w:val="23"/>
  </w:num>
  <w:num w:numId="18">
    <w:abstractNumId w:val="14"/>
  </w:num>
  <w:num w:numId="19">
    <w:abstractNumId w:val="33"/>
  </w:num>
  <w:num w:numId="20">
    <w:abstractNumId w:val="32"/>
  </w:num>
  <w:num w:numId="21">
    <w:abstractNumId w:val="18"/>
  </w:num>
  <w:num w:numId="22">
    <w:abstractNumId w:val="36"/>
  </w:num>
  <w:num w:numId="23">
    <w:abstractNumId w:val="12"/>
  </w:num>
  <w:num w:numId="24">
    <w:abstractNumId w:val="27"/>
  </w:num>
  <w:num w:numId="25">
    <w:abstractNumId w:val="25"/>
  </w:num>
  <w:num w:numId="26">
    <w:abstractNumId w:val="38"/>
  </w:num>
  <w:num w:numId="27">
    <w:abstractNumId w:val="15"/>
  </w:num>
  <w:num w:numId="28">
    <w:abstractNumId w:val="5"/>
  </w:num>
  <w:num w:numId="29">
    <w:abstractNumId w:val="35"/>
  </w:num>
  <w:num w:numId="30">
    <w:abstractNumId w:val="10"/>
  </w:num>
  <w:num w:numId="31">
    <w:abstractNumId w:val="34"/>
  </w:num>
  <w:num w:numId="32">
    <w:abstractNumId w:val="30"/>
  </w:num>
  <w:num w:numId="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
  </w:num>
  <w:num w:numId="35">
    <w:abstractNumId w:val="9"/>
  </w:num>
  <w:num w:numId="36">
    <w:abstractNumId w:val="6"/>
  </w:num>
  <w:num w:numId="37">
    <w:abstractNumId w:val="4"/>
  </w:num>
  <w:num w:numId="38">
    <w:abstractNumId w:val="17"/>
  </w:num>
  <w:num w:numId="39">
    <w:abstractNumId w:val="13"/>
  </w:num>
  <w:num w:numId="4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A71EB"/>
    <w:rsid w:val="000B5598"/>
    <w:rsid w:val="000E562B"/>
    <w:rsid w:val="001070B5"/>
    <w:rsid w:val="001D166F"/>
    <w:rsid w:val="00205E5B"/>
    <w:rsid w:val="00206AEE"/>
    <w:rsid w:val="0027133F"/>
    <w:rsid w:val="002D7402"/>
    <w:rsid w:val="0030185D"/>
    <w:rsid w:val="003446C8"/>
    <w:rsid w:val="00490814"/>
    <w:rsid w:val="00521B2D"/>
    <w:rsid w:val="005253AF"/>
    <w:rsid w:val="00541568"/>
    <w:rsid w:val="0055766A"/>
    <w:rsid w:val="007F218B"/>
    <w:rsid w:val="00844EB4"/>
    <w:rsid w:val="008E6A12"/>
    <w:rsid w:val="00934FEC"/>
    <w:rsid w:val="00971DBB"/>
    <w:rsid w:val="009B4214"/>
    <w:rsid w:val="009B450E"/>
    <w:rsid w:val="00B53B48"/>
    <w:rsid w:val="00C56AA8"/>
    <w:rsid w:val="00CB1628"/>
    <w:rsid w:val="00DA71EB"/>
    <w:rsid w:val="00DC75C4"/>
    <w:rsid w:val="00E13071"/>
    <w:rsid w:val="00E4458E"/>
    <w:rsid w:val="00E471B4"/>
    <w:rsid w:val="00EB7F42"/>
    <w:rsid w:val="00EC0B02"/>
    <w:rsid w:val="00FC74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71EB"/>
  </w:style>
  <w:style w:type="paragraph" w:styleId="2">
    <w:name w:val="heading 2"/>
    <w:basedOn w:val="a"/>
    <w:next w:val="a"/>
    <w:link w:val="20"/>
    <w:uiPriority w:val="9"/>
    <w:semiHidden/>
    <w:unhideWhenUsed/>
    <w:qFormat/>
    <w:rsid w:val="00844EB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A71E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844EB4"/>
    <w:rPr>
      <w:rFonts w:asciiTheme="majorHAnsi" w:eastAsiaTheme="majorEastAsia" w:hAnsiTheme="majorHAnsi" w:cstheme="majorBidi"/>
      <w:b/>
      <w:bCs/>
      <w:color w:val="4F81BD" w:themeColor="accent1"/>
      <w:sz w:val="26"/>
      <w:szCs w:val="26"/>
    </w:rPr>
  </w:style>
  <w:style w:type="paragraph" w:styleId="a4">
    <w:name w:val="header"/>
    <w:basedOn w:val="a"/>
    <w:link w:val="a5"/>
    <w:uiPriority w:val="99"/>
    <w:unhideWhenUsed/>
    <w:rsid w:val="00971DB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71DBB"/>
  </w:style>
  <w:style w:type="paragraph" w:styleId="a6">
    <w:name w:val="footer"/>
    <w:basedOn w:val="a"/>
    <w:link w:val="a7"/>
    <w:uiPriority w:val="99"/>
    <w:unhideWhenUsed/>
    <w:rsid w:val="00971DB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71DBB"/>
  </w:style>
  <w:style w:type="table" w:styleId="a8">
    <w:name w:val="Table Grid"/>
    <w:basedOn w:val="a1"/>
    <w:rsid w:val="00DC75C4"/>
    <w:pPr>
      <w:autoSpaceDE w:val="0"/>
      <w:autoSpaceDN w:val="0"/>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DC75C4"/>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C75C4"/>
    <w:rPr>
      <w:rFonts w:ascii="Tahoma" w:hAnsi="Tahoma" w:cs="Tahoma"/>
      <w:sz w:val="16"/>
      <w:szCs w:val="16"/>
    </w:rPr>
  </w:style>
  <w:style w:type="paragraph" w:styleId="ab">
    <w:name w:val="List Paragraph"/>
    <w:basedOn w:val="a"/>
    <w:uiPriority w:val="34"/>
    <w:qFormat/>
    <w:rsid w:val="00EB7F4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zakon2.rada.gov.ua/laws/show/2862-15"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zakon2.rada.gov.ua/laws/show/3353-1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zakon2.rada.gov.ua/laws/show/1306-2001-%D0%BF/paran16"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zakon2.rada.gov.ua/laws/show/1306-2001-%D0%BF/paran16"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7534</Words>
  <Characters>42950</Characters>
  <Application>Microsoft Office Word</Application>
  <DocSecurity>0</DocSecurity>
  <Lines>357</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Sashok</cp:lastModifiedBy>
  <cp:revision>17</cp:revision>
  <dcterms:created xsi:type="dcterms:W3CDTF">2018-01-18T12:26:00Z</dcterms:created>
  <dcterms:modified xsi:type="dcterms:W3CDTF">2018-04-04T05:00:00Z</dcterms:modified>
</cp:coreProperties>
</file>