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5A9A" w:rsidRDefault="00BA5A9A" w:rsidP="00BA5A9A">
      <w:pPr>
        <w:jc w:val="right"/>
        <w:rPr>
          <w:rFonts w:ascii="Times New Roman" w:hAnsi="Times New Roman" w:cs="Times New Roman"/>
          <w:i/>
          <w:sz w:val="28"/>
          <w:szCs w:val="28"/>
        </w:rPr>
      </w:pPr>
      <w:r w:rsidRPr="00BA5A9A">
        <w:rPr>
          <w:rFonts w:ascii="Times New Roman" w:hAnsi="Times New Roman" w:cs="Times New Roman"/>
          <w:i/>
          <w:sz w:val="28"/>
          <w:szCs w:val="28"/>
        </w:rPr>
        <w:t>Додаток 4</w:t>
      </w:r>
    </w:p>
    <w:p w:rsidR="00705F0A" w:rsidRPr="00705F0A" w:rsidRDefault="00705F0A" w:rsidP="00705F0A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Перелік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(заходів) для виконання (реалізації) яких надавалася фінансова підтримка на конкурсних засадах з Регіональної програми сприяння розвитку інформаційного простору та громадянського суспільства у Львівській області на 2018-2020 роки у 2018 році</w:t>
      </w:r>
    </w:p>
    <w:tbl>
      <w:tblPr>
        <w:tblStyle w:val="a3"/>
        <w:tblW w:w="16198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681"/>
        <w:gridCol w:w="2692"/>
        <w:gridCol w:w="2269"/>
        <w:gridCol w:w="1595"/>
        <w:gridCol w:w="1949"/>
        <w:gridCol w:w="1649"/>
        <w:gridCol w:w="1611"/>
        <w:gridCol w:w="3752"/>
      </w:tblGrid>
      <w:tr w:rsidR="00A34F29" w:rsidRPr="00705F0A" w:rsidTr="00705F0A">
        <w:trPr>
          <w:trHeight w:val="983"/>
        </w:trPr>
        <w:tc>
          <w:tcPr>
            <w:tcW w:w="681" w:type="dxa"/>
            <w:vAlign w:val="center"/>
          </w:tcPr>
          <w:p w:rsidR="00086165" w:rsidRPr="00705F0A" w:rsidRDefault="00086165" w:rsidP="00705F0A">
            <w:pPr>
              <w:pStyle w:val="a5"/>
              <w:ind w:firstLine="5"/>
              <w:jc w:val="center"/>
              <w:rPr>
                <w:rFonts w:ascii="Times New Roman" w:hAnsi="Times New Roman" w:cs="Times New Roman"/>
                <w:b/>
              </w:rPr>
            </w:pPr>
            <w:r w:rsidRPr="00705F0A">
              <w:rPr>
                <w:rFonts w:ascii="Times New Roman" w:hAnsi="Times New Roman" w:cs="Times New Roman"/>
                <w:b/>
              </w:rPr>
              <w:t>№</w:t>
            </w:r>
          </w:p>
        </w:tc>
        <w:tc>
          <w:tcPr>
            <w:tcW w:w="2692" w:type="dxa"/>
            <w:vAlign w:val="center"/>
          </w:tcPr>
          <w:p w:rsidR="00086165" w:rsidRPr="00705F0A" w:rsidRDefault="00086165" w:rsidP="00705F0A">
            <w:pPr>
              <w:pStyle w:val="a5"/>
              <w:jc w:val="center"/>
              <w:rPr>
                <w:rFonts w:ascii="Times New Roman" w:hAnsi="Times New Roman" w:cs="Times New Roman"/>
                <w:b/>
              </w:rPr>
            </w:pPr>
            <w:r w:rsidRPr="00705F0A">
              <w:rPr>
                <w:rFonts w:ascii="Times New Roman" w:hAnsi="Times New Roman" w:cs="Times New Roman"/>
                <w:b/>
              </w:rPr>
              <w:t>Назва ГО</w:t>
            </w:r>
          </w:p>
        </w:tc>
        <w:tc>
          <w:tcPr>
            <w:tcW w:w="2269" w:type="dxa"/>
            <w:vAlign w:val="center"/>
          </w:tcPr>
          <w:p w:rsidR="00086165" w:rsidRPr="00705F0A" w:rsidRDefault="00086165" w:rsidP="00705F0A">
            <w:pPr>
              <w:pStyle w:val="a5"/>
              <w:jc w:val="center"/>
              <w:rPr>
                <w:rFonts w:ascii="Times New Roman" w:hAnsi="Times New Roman" w:cs="Times New Roman"/>
                <w:b/>
              </w:rPr>
            </w:pPr>
            <w:r w:rsidRPr="00705F0A">
              <w:rPr>
                <w:rFonts w:ascii="Times New Roman" w:hAnsi="Times New Roman" w:cs="Times New Roman"/>
                <w:b/>
              </w:rPr>
              <w:t xml:space="preserve">Назва </w:t>
            </w:r>
            <w:proofErr w:type="spellStart"/>
            <w:r w:rsidRPr="00705F0A">
              <w:rPr>
                <w:rFonts w:ascii="Times New Roman" w:hAnsi="Times New Roman" w:cs="Times New Roman"/>
                <w:b/>
              </w:rPr>
              <w:t>проєкту</w:t>
            </w:r>
            <w:proofErr w:type="spellEnd"/>
          </w:p>
        </w:tc>
        <w:tc>
          <w:tcPr>
            <w:tcW w:w="1595" w:type="dxa"/>
            <w:vAlign w:val="center"/>
          </w:tcPr>
          <w:p w:rsidR="00086165" w:rsidRPr="00705F0A" w:rsidRDefault="003516EF" w:rsidP="00705F0A">
            <w:pPr>
              <w:pStyle w:val="a5"/>
              <w:jc w:val="center"/>
              <w:rPr>
                <w:rFonts w:ascii="Times New Roman" w:hAnsi="Times New Roman" w:cs="Times New Roman"/>
                <w:b/>
              </w:rPr>
            </w:pPr>
            <w:r w:rsidRPr="00705F0A">
              <w:rPr>
                <w:rFonts w:ascii="Times New Roman" w:hAnsi="Times New Roman" w:cs="Times New Roman"/>
                <w:b/>
              </w:rPr>
              <w:t>Ціль</w:t>
            </w:r>
          </w:p>
        </w:tc>
        <w:tc>
          <w:tcPr>
            <w:tcW w:w="1949" w:type="dxa"/>
            <w:vAlign w:val="center"/>
          </w:tcPr>
          <w:p w:rsidR="00086165" w:rsidRPr="00705F0A" w:rsidRDefault="00086165" w:rsidP="00705F0A">
            <w:pPr>
              <w:pStyle w:val="a5"/>
              <w:jc w:val="center"/>
              <w:rPr>
                <w:rFonts w:ascii="Times New Roman" w:hAnsi="Times New Roman" w:cs="Times New Roman"/>
                <w:b/>
              </w:rPr>
            </w:pPr>
            <w:r w:rsidRPr="00705F0A">
              <w:rPr>
                <w:rFonts w:ascii="Times New Roman" w:hAnsi="Times New Roman" w:cs="Times New Roman"/>
                <w:b/>
              </w:rPr>
              <w:t>Період реалізації</w:t>
            </w:r>
          </w:p>
        </w:tc>
        <w:tc>
          <w:tcPr>
            <w:tcW w:w="1649" w:type="dxa"/>
            <w:vAlign w:val="center"/>
          </w:tcPr>
          <w:p w:rsidR="00086165" w:rsidRPr="00705F0A" w:rsidRDefault="00086165" w:rsidP="00705F0A">
            <w:pPr>
              <w:pStyle w:val="a5"/>
              <w:jc w:val="center"/>
              <w:rPr>
                <w:rFonts w:ascii="Times New Roman" w:hAnsi="Times New Roman" w:cs="Times New Roman"/>
                <w:b/>
              </w:rPr>
            </w:pPr>
            <w:r w:rsidRPr="00705F0A">
              <w:rPr>
                <w:rFonts w:ascii="Times New Roman" w:hAnsi="Times New Roman" w:cs="Times New Roman"/>
                <w:b/>
              </w:rPr>
              <w:t>Запланований обсяг фінансування</w:t>
            </w:r>
          </w:p>
        </w:tc>
        <w:tc>
          <w:tcPr>
            <w:tcW w:w="1611" w:type="dxa"/>
            <w:vAlign w:val="center"/>
          </w:tcPr>
          <w:p w:rsidR="00086165" w:rsidRPr="00705F0A" w:rsidRDefault="00086165" w:rsidP="00705F0A">
            <w:pPr>
              <w:pStyle w:val="a5"/>
              <w:jc w:val="center"/>
              <w:rPr>
                <w:rFonts w:ascii="Times New Roman" w:hAnsi="Times New Roman" w:cs="Times New Roman"/>
                <w:b/>
              </w:rPr>
            </w:pPr>
            <w:r w:rsidRPr="00705F0A">
              <w:rPr>
                <w:rFonts w:ascii="Times New Roman" w:hAnsi="Times New Roman" w:cs="Times New Roman"/>
                <w:b/>
              </w:rPr>
              <w:t>Фактичний обсяг фінансування</w:t>
            </w:r>
          </w:p>
        </w:tc>
        <w:tc>
          <w:tcPr>
            <w:tcW w:w="3752" w:type="dxa"/>
            <w:vAlign w:val="center"/>
          </w:tcPr>
          <w:p w:rsidR="00086165" w:rsidRPr="00705F0A" w:rsidRDefault="00086165" w:rsidP="00705F0A">
            <w:pPr>
              <w:pStyle w:val="a5"/>
              <w:jc w:val="center"/>
              <w:rPr>
                <w:rFonts w:ascii="Times New Roman" w:hAnsi="Times New Roman" w:cs="Times New Roman"/>
                <w:b/>
              </w:rPr>
            </w:pPr>
            <w:r w:rsidRPr="00705F0A">
              <w:rPr>
                <w:rFonts w:ascii="Times New Roman" w:hAnsi="Times New Roman" w:cs="Times New Roman"/>
                <w:b/>
              </w:rPr>
              <w:t>Результативні показники</w:t>
            </w:r>
          </w:p>
        </w:tc>
      </w:tr>
      <w:tr w:rsidR="00321469" w:rsidRPr="00705F0A" w:rsidTr="00705F0A">
        <w:tc>
          <w:tcPr>
            <w:tcW w:w="681" w:type="dxa"/>
            <w:vAlign w:val="center"/>
          </w:tcPr>
          <w:p w:rsidR="00321469" w:rsidRPr="00705F0A" w:rsidRDefault="00321469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321469" w:rsidRPr="00705F0A" w:rsidRDefault="00321469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Львівська міська молодіжна громадська організація  «Молодіжне об’єднання «Граніт»</w:t>
            </w:r>
          </w:p>
        </w:tc>
        <w:tc>
          <w:tcPr>
            <w:tcW w:w="2269" w:type="dxa"/>
            <w:vAlign w:val="center"/>
          </w:tcPr>
          <w:p w:rsidR="00321469" w:rsidRPr="00705F0A" w:rsidRDefault="00321469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«Фестиваль до 100-річчя ЗУНР»</w:t>
            </w:r>
          </w:p>
        </w:tc>
        <w:tc>
          <w:tcPr>
            <w:tcW w:w="1595" w:type="dxa"/>
            <w:vAlign w:val="center"/>
          </w:tcPr>
          <w:p w:rsidR="00321469" w:rsidRPr="00705F0A" w:rsidRDefault="008E0AC9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321469" w:rsidRPr="00705F0A" w:rsidRDefault="0088193E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Вересень-листопад 2018 року</w:t>
            </w:r>
          </w:p>
        </w:tc>
        <w:tc>
          <w:tcPr>
            <w:tcW w:w="1649" w:type="dxa"/>
            <w:vAlign w:val="center"/>
          </w:tcPr>
          <w:p w:rsidR="00321469" w:rsidRPr="00705F0A" w:rsidRDefault="00F960DD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321469" w:rsidRPr="00705F0A" w:rsidRDefault="00F960DD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321469" w:rsidRPr="00705F0A" w:rsidRDefault="00ED293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 xml:space="preserve">Розроблено та виготовлено 10 художніх портретів у вигляді інформаційних </w:t>
            </w:r>
            <w:proofErr w:type="spellStart"/>
            <w:r w:rsidRPr="00705F0A">
              <w:rPr>
                <w:rFonts w:ascii="Times New Roman" w:hAnsi="Times New Roman" w:cs="Times New Roman"/>
              </w:rPr>
              <w:t>постерів</w:t>
            </w:r>
            <w:proofErr w:type="spellEnd"/>
            <w:r w:rsidRPr="00705F0A">
              <w:rPr>
                <w:rFonts w:ascii="Times New Roman" w:hAnsi="Times New Roman" w:cs="Times New Roman"/>
              </w:rPr>
              <w:t xml:space="preserve"> до 100-річчя ЗУНР та поширено їх серед молодіжних громадських організацій, проведено ряд презентацій</w:t>
            </w:r>
          </w:p>
        </w:tc>
      </w:tr>
      <w:tr w:rsidR="00321469" w:rsidRPr="00705F0A" w:rsidTr="00705F0A">
        <w:tc>
          <w:tcPr>
            <w:tcW w:w="681" w:type="dxa"/>
            <w:vAlign w:val="center"/>
          </w:tcPr>
          <w:p w:rsidR="00321469" w:rsidRPr="00705F0A" w:rsidRDefault="00321469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321469" w:rsidRPr="00705F0A" w:rsidRDefault="00321469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Професійна спілка «Медіа-профспілка Львівщини»</w:t>
            </w:r>
          </w:p>
        </w:tc>
        <w:tc>
          <w:tcPr>
            <w:tcW w:w="2269" w:type="dxa"/>
            <w:vAlign w:val="center"/>
          </w:tcPr>
          <w:p w:rsidR="00321469" w:rsidRPr="00705F0A" w:rsidRDefault="00321469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Підвищення рівня медіа-грамотності ЗМІ Львівщини у контексті протидії інформаційній агресії Росії</w:t>
            </w:r>
          </w:p>
        </w:tc>
        <w:tc>
          <w:tcPr>
            <w:tcW w:w="1595" w:type="dxa"/>
            <w:vAlign w:val="center"/>
          </w:tcPr>
          <w:p w:rsidR="00321469" w:rsidRPr="00705F0A" w:rsidRDefault="008E0AC9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321469" w:rsidRPr="00705F0A" w:rsidRDefault="0088193E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Вересень-жовтень 2018</w:t>
            </w:r>
          </w:p>
        </w:tc>
        <w:tc>
          <w:tcPr>
            <w:tcW w:w="1649" w:type="dxa"/>
            <w:vAlign w:val="center"/>
          </w:tcPr>
          <w:p w:rsidR="00321469" w:rsidRPr="00705F0A" w:rsidRDefault="00F960DD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13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321469" w:rsidRPr="00705F0A" w:rsidRDefault="00321469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13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ED2937" w:rsidRPr="00705F0A" w:rsidRDefault="00ED293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Проведено 2 тематичні тренінги для представників ЗМІ,</w:t>
            </w:r>
          </w:p>
          <w:p w:rsidR="00321469" w:rsidRPr="00705F0A" w:rsidRDefault="00ED293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за результатами яких опрацьовано та підготовлено методичні рекомендації щодо нівелювання негативного впливу російської інформаційної агресії на ЗМІ Львівщини. Поширено рекомендації на регіональні ЗМІ Львівщини</w:t>
            </w:r>
          </w:p>
        </w:tc>
      </w:tr>
      <w:tr w:rsidR="00321469" w:rsidRPr="00705F0A" w:rsidTr="00705F0A">
        <w:tc>
          <w:tcPr>
            <w:tcW w:w="681" w:type="dxa"/>
            <w:vAlign w:val="center"/>
          </w:tcPr>
          <w:p w:rsidR="00321469" w:rsidRPr="00705F0A" w:rsidRDefault="00321469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321469" w:rsidRPr="00705F0A" w:rsidRDefault="00321469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 xml:space="preserve">Благодійна організація «Благодійне товариство «Всеукраїнська мережа людей, які живуть з ВІЛ/СНІД» 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м.Львів</w:t>
            </w:r>
            <w:proofErr w:type="spellEnd"/>
          </w:p>
        </w:tc>
        <w:tc>
          <w:tcPr>
            <w:tcW w:w="2269" w:type="dxa"/>
            <w:vAlign w:val="center"/>
          </w:tcPr>
          <w:p w:rsidR="00321469" w:rsidRPr="00705F0A" w:rsidRDefault="00321469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Вчимося впроваджувати соціальне замовлення на місцевому рівні</w:t>
            </w:r>
          </w:p>
        </w:tc>
        <w:tc>
          <w:tcPr>
            <w:tcW w:w="1595" w:type="dxa"/>
            <w:vAlign w:val="center"/>
          </w:tcPr>
          <w:p w:rsidR="00321469" w:rsidRPr="00705F0A" w:rsidRDefault="008E0AC9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Соціально-економічний розвиток</w:t>
            </w:r>
          </w:p>
        </w:tc>
        <w:tc>
          <w:tcPr>
            <w:tcW w:w="1949" w:type="dxa"/>
            <w:vAlign w:val="center"/>
          </w:tcPr>
          <w:p w:rsidR="00321469" w:rsidRPr="00705F0A" w:rsidRDefault="0088193E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Вересень 2018-листопад 2018 року</w:t>
            </w:r>
          </w:p>
        </w:tc>
        <w:tc>
          <w:tcPr>
            <w:tcW w:w="1649" w:type="dxa"/>
            <w:vAlign w:val="center"/>
          </w:tcPr>
          <w:p w:rsidR="00321469" w:rsidRPr="00705F0A" w:rsidRDefault="00F960DD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18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360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321469" w:rsidRPr="00705F0A" w:rsidRDefault="0088193E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18 336,10</w:t>
            </w:r>
          </w:p>
        </w:tc>
        <w:tc>
          <w:tcPr>
            <w:tcW w:w="3752" w:type="dxa"/>
            <w:vAlign w:val="center"/>
          </w:tcPr>
          <w:p w:rsidR="00ED2937" w:rsidRPr="00705F0A" w:rsidRDefault="00ED293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Розроблено презентацію для навчання щодо впровадження соціального замовлення;</w:t>
            </w:r>
          </w:p>
          <w:p w:rsidR="00ED2937" w:rsidRPr="00705F0A" w:rsidRDefault="00ED293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Проведено 12 навчань щодо впровадження соціального замовлення на місцевому рівні;</w:t>
            </w:r>
          </w:p>
          <w:p w:rsidR="00321469" w:rsidRPr="00705F0A" w:rsidRDefault="00ED293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Пройшли навчання 120 учасників щодо впровадження соціального замовлення</w:t>
            </w:r>
          </w:p>
        </w:tc>
      </w:tr>
      <w:tr w:rsidR="00ED2937" w:rsidRPr="00705F0A" w:rsidTr="00705F0A">
        <w:tc>
          <w:tcPr>
            <w:tcW w:w="681" w:type="dxa"/>
            <w:vAlign w:val="center"/>
          </w:tcPr>
          <w:p w:rsidR="00ED2937" w:rsidRPr="00705F0A" w:rsidRDefault="00ED293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ED2937" w:rsidRPr="00705F0A" w:rsidRDefault="00ED293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Львівська обласна громадська організація «Партнер»</w:t>
            </w:r>
          </w:p>
        </w:tc>
        <w:tc>
          <w:tcPr>
            <w:tcW w:w="2269" w:type="dxa"/>
            <w:vAlign w:val="center"/>
          </w:tcPr>
          <w:p w:rsidR="00ED2937" w:rsidRPr="00705F0A" w:rsidRDefault="00ED293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ІІ Етно фестиваль бойових  мистецтв «АРКАН»</w:t>
            </w:r>
          </w:p>
        </w:tc>
        <w:tc>
          <w:tcPr>
            <w:tcW w:w="1595" w:type="dxa"/>
            <w:vAlign w:val="center"/>
          </w:tcPr>
          <w:p w:rsidR="00ED2937" w:rsidRPr="00705F0A" w:rsidRDefault="00ED293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ED2937" w:rsidRPr="00705F0A" w:rsidRDefault="00ED293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Жовтень 2018</w:t>
            </w:r>
          </w:p>
        </w:tc>
        <w:tc>
          <w:tcPr>
            <w:tcW w:w="1649" w:type="dxa"/>
            <w:vAlign w:val="center"/>
          </w:tcPr>
          <w:p w:rsidR="00ED2937" w:rsidRPr="00705F0A" w:rsidRDefault="00ED293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13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ED2937" w:rsidRPr="00705F0A" w:rsidRDefault="00ED293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12 999,12</w:t>
            </w:r>
          </w:p>
        </w:tc>
        <w:tc>
          <w:tcPr>
            <w:tcW w:w="3752" w:type="dxa"/>
            <w:vAlign w:val="center"/>
          </w:tcPr>
          <w:p w:rsidR="00ED2937" w:rsidRPr="00705F0A" w:rsidRDefault="00ED293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 xml:space="preserve">Збільшення кількості учасників, а саме на 20%, що складає 17 колективів, які практикують бойові, </w:t>
            </w:r>
            <w:r w:rsidRPr="00705F0A">
              <w:rPr>
                <w:rFonts w:ascii="Times New Roman" w:hAnsi="Times New Roman" w:cs="Times New Roman"/>
              </w:rPr>
              <w:lastRenderedPageBreak/>
              <w:t>фольклорні та танцювальні мистецтва. Поширено 300 інформаційних плакатів у районах області</w:t>
            </w:r>
          </w:p>
        </w:tc>
      </w:tr>
      <w:tr w:rsidR="00ED2937" w:rsidRPr="00705F0A" w:rsidTr="00705F0A">
        <w:tc>
          <w:tcPr>
            <w:tcW w:w="681" w:type="dxa"/>
            <w:vAlign w:val="center"/>
          </w:tcPr>
          <w:p w:rsidR="00ED2937" w:rsidRPr="00705F0A" w:rsidRDefault="00ED293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ED2937" w:rsidRPr="00705F0A" w:rsidRDefault="00ED293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Благодійний фонд «Будуємо Україну Разом»</w:t>
            </w:r>
          </w:p>
        </w:tc>
        <w:tc>
          <w:tcPr>
            <w:tcW w:w="2269" w:type="dxa"/>
            <w:vAlign w:val="center"/>
          </w:tcPr>
          <w:p w:rsidR="00ED2937" w:rsidRPr="00705F0A" w:rsidRDefault="00ED293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«Підготуй дитину Героя до школи»</w:t>
            </w:r>
          </w:p>
        </w:tc>
        <w:tc>
          <w:tcPr>
            <w:tcW w:w="1595" w:type="dxa"/>
            <w:vAlign w:val="center"/>
          </w:tcPr>
          <w:p w:rsidR="00ED2937" w:rsidRPr="00705F0A" w:rsidRDefault="00ED293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ED2937" w:rsidRPr="00705F0A" w:rsidRDefault="00ED293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 вересня 2018</w:t>
            </w:r>
          </w:p>
        </w:tc>
        <w:tc>
          <w:tcPr>
            <w:tcW w:w="1649" w:type="dxa"/>
            <w:vAlign w:val="center"/>
          </w:tcPr>
          <w:p w:rsidR="00ED2937" w:rsidRPr="00705F0A" w:rsidRDefault="00ED293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26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ED2937" w:rsidRPr="00705F0A" w:rsidRDefault="00ED293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26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ED2937" w:rsidRPr="00705F0A" w:rsidRDefault="00ED293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Надано допомогу близько 50 дітей учасників АТО та багатодітним сім`ям для підготовки у школу та зібрано ранці з усім необхідним приладдям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Благодійний фонд «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Карітас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  <w:lang w:val="ru-RU"/>
              </w:rPr>
              <w:t xml:space="preserve"> </w:t>
            </w:r>
            <w:r w:rsidRPr="00705F0A">
              <w:rPr>
                <w:rFonts w:ascii="Times New Roman" w:hAnsi="Times New Roman" w:cs="Times New Roman"/>
                <w:color w:val="000000"/>
              </w:rPr>
              <w:t>СДЄ УГКЦ»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 xml:space="preserve">Серія 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вікендів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</w:rPr>
              <w:t xml:space="preserve"> для дітей сиріт, напівсиріт та дітей у СЖО «Подолати долю»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A06447" w:rsidRPr="00705F0A" w:rsidRDefault="00916B9B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 червня – 1 вересня</w:t>
            </w:r>
            <w:r w:rsidR="00A06447" w:rsidRPr="00705F0A">
              <w:rPr>
                <w:rFonts w:ascii="Times New Roman" w:hAnsi="Times New Roman" w:cs="Times New Roman"/>
              </w:rPr>
              <w:t xml:space="preserve"> 2018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15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 xml:space="preserve">60 дітей-сиріт, напівсиріт, дітей у СЖО взяли участь у серії </w:t>
            </w:r>
            <w:proofErr w:type="spellStart"/>
            <w:r w:rsidRPr="00705F0A">
              <w:rPr>
                <w:rFonts w:ascii="Times New Roman" w:hAnsi="Times New Roman" w:cs="Times New Roman"/>
              </w:rPr>
              <w:t>вікендів</w:t>
            </w:r>
            <w:proofErr w:type="spellEnd"/>
            <w:r w:rsidRPr="00705F0A">
              <w:rPr>
                <w:rFonts w:ascii="Times New Roman" w:hAnsi="Times New Roman" w:cs="Times New Roman"/>
              </w:rPr>
              <w:t>;</w:t>
            </w:r>
          </w:p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проведено 120 індивідуальних та 18 групових зустрічей із психологом; проведено понад 18 культурно-просвітницьких заходів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«Міжнаціональний центр неформальної освіти»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Науково-популярна виставка до 100-річчя ЗУНР «Галицька Армія у боротьбі за незалежність України»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A06447" w:rsidRPr="00705F0A" w:rsidRDefault="00916B9B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 xml:space="preserve">1 серпня – 1 листопада </w:t>
            </w:r>
            <w:r w:rsidR="00A06447" w:rsidRPr="00705F0A">
              <w:rPr>
                <w:rFonts w:ascii="Times New Roman" w:hAnsi="Times New Roman" w:cs="Times New Roman"/>
              </w:rPr>
              <w:t>2018 року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10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Виготовлення 10 банерів та проведено показ виставки у понад 10 музеях Львівської області щодо відзначення 100-річчя від проголошення ЗУНР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«Європейський діалог»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«Підготовка проектів до програм міжнародної технічної допомоги»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</w:p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Розвиток місцевого самоврядування</w:t>
            </w:r>
          </w:p>
        </w:tc>
        <w:tc>
          <w:tcPr>
            <w:tcW w:w="19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Червень-листопад 2018 року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24 999,90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Підготовлено близько 60 спеціалістів з питань планування та менеджменту проектів, підготовлено методичний посібник, проведено обговорення результатів проекту за участю більше 60 осіб – представників органів влади, НУО, експертів, ЗМІ.</w:t>
            </w:r>
          </w:p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Розміщено навчальні матеріали проекту на платформі «</w:t>
            </w:r>
            <w:proofErr w:type="spellStart"/>
            <w:r w:rsidRPr="00705F0A">
              <w:rPr>
                <w:rFonts w:ascii="Times New Roman" w:hAnsi="Times New Roman" w:cs="Times New Roman"/>
              </w:rPr>
              <w:t>Prometheus</w:t>
            </w:r>
            <w:proofErr w:type="spellEnd"/>
            <w:r w:rsidRPr="00705F0A">
              <w:rPr>
                <w:rFonts w:ascii="Times New Roman" w:hAnsi="Times New Roman" w:cs="Times New Roman"/>
              </w:rPr>
              <w:t>»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«Центр просвітництва та розвитку людини»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Просвітницькі зустрічі «Сторінками історії до викликів сьогодення»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Вересень –грудень 2018 року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Проведено 10 інформаційних зустрічей в ОТГ та охоплено понад 10 районів області з метою обговорення ключових можливостей для інститутів громадянського суспільства, активних мешканців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 xml:space="preserve">Червоноградська міська громадська організація </w:t>
            </w:r>
            <w:r w:rsidRPr="00705F0A">
              <w:rPr>
                <w:rFonts w:ascii="Times New Roman" w:hAnsi="Times New Roman" w:cs="Times New Roman"/>
                <w:color w:val="000000"/>
              </w:rPr>
              <w:lastRenderedPageBreak/>
              <w:t>неповносправної молоді «Ніка»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lastRenderedPageBreak/>
              <w:t xml:space="preserve">Участь у фестивалі «Театральні зустрічі» </w:t>
            </w:r>
            <w:r w:rsidRPr="00705F0A">
              <w:rPr>
                <w:rFonts w:ascii="Times New Roman" w:hAnsi="Times New Roman" w:cs="Times New Roman"/>
                <w:color w:val="000000"/>
              </w:rPr>
              <w:lastRenderedPageBreak/>
              <w:t>активної неповно-справної молоді з різних міст України задля розвитку творчості і толерантності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lastRenderedPageBreak/>
              <w:t xml:space="preserve">Культурно-просвітницька </w:t>
            </w: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lastRenderedPageBreak/>
              <w:t>діяльність</w:t>
            </w:r>
          </w:p>
        </w:tc>
        <w:tc>
          <w:tcPr>
            <w:tcW w:w="19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lastRenderedPageBreak/>
              <w:t>16-17 березня 2018 року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Охоплено понад 200 осіб та 17 аматорських колективів у</w:t>
            </w:r>
          </w:p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lastRenderedPageBreak/>
              <w:t>заході, який сприяв творчому розвитку осіб з інвалідністю, популяризації українського культурного мистецтва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«Асоціація гірських провідників «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Ровінь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Мобільний додаток «Саморятівник»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Соціально-економічний розвиток</w:t>
            </w:r>
          </w:p>
        </w:tc>
        <w:tc>
          <w:tcPr>
            <w:tcW w:w="19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10 квітня – 31 жовтня 2018 року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 xml:space="preserve">Розроблено мобільний додаток «Саморятівник» та розміщений на маркет </w:t>
            </w:r>
            <w:proofErr w:type="spellStart"/>
            <w:r w:rsidRPr="00705F0A">
              <w:rPr>
                <w:rFonts w:ascii="Times New Roman" w:hAnsi="Times New Roman" w:cs="Times New Roman"/>
              </w:rPr>
              <w:t>плейсі</w:t>
            </w:r>
            <w:proofErr w:type="spellEnd"/>
            <w:r w:rsidRPr="00705F0A">
              <w:rPr>
                <w:rFonts w:ascii="Times New Roman" w:hAnsi="Times New Roman" w:cs="Times New Roman"/>
              </w:rPr>
              <w:t xml:space="preserve"> для підвищення рівня безпеки громадян, в тому числі і дітей за допомогою сучасних методів та технологій для швидкого інформування, оперативного реагування на надзвичайні події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Дрогобицьке добровільне товариство захисту дітей та молоді з інвалідністю «Надія»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«Кроки до змін»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Червень – липень 2018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500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500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40 учасників проекту  здобули початкові професійні знання у медіа-сфері та є залученими до активної громадської діяльності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Львівський міський благодійний фонд «Сестри Даліли»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Соціально-експертний супровід хворих з легеневою гіпертензією та їх сімей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Соціально-економічний розвиток</w:t>
            </w:r>
          </w:p>
        </w:tc>
        <w:tc>
          <w:tcPr>
            <w:tcW w:w="19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Упродовж 2018 року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18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444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16 осіб пройшли:</w:t>
            </w:r>
          </w:p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7 групових психотерапевтичних занять;</w:t>
            </w:r>
          </w:p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7 групових занять із лікарем -</w:t>
            </w:r>
            <w:proofErr w:type="spellStart"/>
            <w:r w:rsidRPr="00705F0A">
              <w:rPr>
                <w:rFonts w:ascii="Times New Roman" w:hAnsi="Times New Roman" w:cs="Times New Roman"/>
              </w:rPr>
              <w:t>реабілітологом</w:t>
            </w:r>
            <w:proofErr w:type="spellEnd"/>
            <w:r w:rsidRPr="00705F0A">
              <w:rPr>
                <w:rFonts w:ascii="Times New Roman" w:hAnsi="Times New Roman" w:cs="Times New Roman"/>
              </w:rPr>
              <w:t>,</w:t>
            </w:r>
          </w:p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 заняття із дієтологом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Наукове товариство ім. Т. Шевченка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«Жінка в науці»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Травень-жовтень 2018 року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15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Участь понад 150 осіб, виготовлення 10 портретів жінок –науковців НТШ, поширення понад 200 інформаційних буклетів та афіш про жінок-науковців у Львівській області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Благодійна організація «Благодійний фонд «Золочів відроджений»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Фестиваль «Українська писанка: краса, що нас об’єднує» (продовження проекту «Відродися писанка»)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Березень-квітень 2018 року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10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Розвиток і поширення українського писанкарства, виховання у дітей поваги до національної культури та історії нашого краю</w:t>
            </w:r>
          </w:p>
        </w:tc>
      </w:tr>
      <w:tr w:rsidR="00A06447" w:rsidRPr="00705F0A" w:rsidTr="00705F0A">
        <w:tc>
          <w:tcPr>
            <w:tcW w:w="681" w:type="dxa"/>
            <w:vAlign w:val="center"/>
          </w:tcPr>
          <w:p w:rsidR="00A06447" w:rsidRPr="00705F0A" w:rsidRDefault="00A06447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 xml:space="preserve">Львівська міська молодіжна громадська </w:t>
            </w:r>
            <w:r w:rsidRPr="00705F0A">
              <w:rPr>
                <w:rFonts w:ascii="Times New Roman" w:hAnsi="Times New Roman" w:cs="Times New Roman"/>
                <w:color w:val="000000"/>
              </w:rPr>
              <w:lastRenderedPageBreak/>
              <w:t>організація  «Молодіжне об’єднання «Граніт»</w:t>
            </w:r>
          </w:p>
        </w:tc>
        <w:tc>
          <w:tcPr>
            <w:tcW w:w="2269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lastRenderedPageBreak/>
              <w:t xml:space="preserve">Серія семінарів для інструкторів </w:t>
            </w:r>
            <w:r w:rsidRPr="00705F0A">
              <w:rPr>
                <w:rFonts w:ascii="Times New Roman" w:hAnsi="Times New Roman" w:cs="Times New Roman"/>
                <w:color w:val="000000"/>
              </w:rPr>
              <w:lastRenderedPageBreak/>
              <w:t>патріотичного виховання «Бескид»</w:t>
            </w:r>
          </w:p>
        </w:tc>
        <w:tc>
          <w:tcPr>
            <w:tcW w:w="1595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lastRenderedPageBreak/>
              <w:t xml:space="preserve">Культурно-просвітницька </w:t>
            </w: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lastRenderedPageBreak/>
              <w:t>діяльність</w:t>
            </w:r>
          </w:p>
        </w:tc>
        <w:tc>
          <w:tcPr>
            <w:tcW w:w="19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lastRenderedPageBreak/>
              <w:t>Червень-серпень 2018</w:t>
            </w:r>
          </w:p>
        </w:tc>
        <w:tc>
          <w:tcPr>
            <w:tcW w:w="1649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15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A06447" w:rsidRPr="00705F0A" w:rsidRDefault="00A06447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A06447" w:rsidRPr="00705F0A" w:rsidRDefault="00A06447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 xml:space="preserve">50 осіб пройшли вишколи та тренінги за участі учасників АТО та </w:t>
            </w:r>
            <w:r w:rsidRPr="00705F0A">
              <w:rPr>
                <w:rFonts w:ascii="Times New Roman" w:hAnsi="Times New Roman" w:cs="Times New Roman"/>
              </w:rPr>
              <w:lastRenderedPageBreak/>
              <w:t xml:space="preserve">були ознайомлені з медичними, тактичними, психологічними аспектами в </w:t>
            </w:r>
            <w:proofErr w:type="spellStart"/>
            <w:r w:rsidRPr="00705F0A">
              <w:rPr>
                <w:rFonts w:ascii="Times New Roman" w:hAnsi="Times New Roman" w:cs="Times New Roman"/>
              </w:rPr>
              <w:t>екстримальних</w:t>
            </w:r>
            <w:proofErr w:type="spellEnd"/>
            <w:r w:rsidRPr="00705F0A">
              <w:rPr>
                <w:rFonts w:ascii="Times New Roman" w:hAnsi="Times New Roman" w:cs="Times New Roman"/>
              </w:rPr>
              <w:t xml:space="preserve"> та бойових ситуаціях.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Благодійний фонд «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Карітас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</w:rPr>
              <w:t xml:space="preserve"> СДЄ УГКЦ»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Інтеграційна літня школа іконопису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01-15 серпня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20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20 дітей соціально-незахищених категорій відвідали школу, що дала змогу сприяти психологічному та духовному стану дитини, підвищено рівень знань дитини з мистецтва, історії, українських традицій та культури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Львівський обласний відділ Союзу Українок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День матері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Травень</w:t>
            </w:r>
          </w:p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18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18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Охоплення близько 500 осіб, участь організації з усіх районів області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 xml:space="preserve">Львівська молодіжна крайова скаутська організація «Білі 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Горвати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Заходи по святкуванню 75-ї річниці з дня створення 1-ї Української Дивізії «Галичина» Української Національної Армії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15 березня – 5 травня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20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 xml:space="preserve">Серед 8000 тис. учнів поширену інформацію про дивізію «Галичина», в конкурсі малюнків взяло участь більше 250 учнів та нагороджена 23 переможців, близько 2500 тис. людей взяли участь у марші, нагороджено медалями 150 </w:t>
            </w:r>
            <w:proofErr w:type="spellStart"/>
            <w:r w:rsidRPr="00705F0A">
              <w:rPr>
                <w:rFonts w:ascii="Times New Roman" w:hAnsi="Times New Roman" w:cs="Times New Roman"/>
              </w:rPr>
              <w:t>дивізійників</w:t>
            </w:r>
            <w:proofErr w:type="spellEnd"/>
            <w:r w:rsidRPr="00705F0A">
              <w:rPr>
                <w:rFonts w:ascii="Times New Roman" w:hAnsi="Times New Roman" w:cs="Times New Roman"/>
              </w:rPr>
              <w:t xml:space="preserve"> та їх родин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Дрогобицька міськрайонна громадська організація «Спільнота взаємодопомоги «Наша хата»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Ярмарка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</w:rPr>
              <w:t xml:space="preserve"> Благодійності»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Травень 2018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14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14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Участь у курсах швейної справи взяли 24 мешканці спільноти та усі виготовлені вироби були продані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«Розвиток громади»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«Фестиваль вишиванки»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Травень 2018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10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Участь в концерті понад 5 тис. осіб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молодіжна організація «Товариство пошуку жертв війни «Пам’ять»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«З нагоди 100-річчя проголошення ЗУНР «Львів – столиця ЗУНР»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 листопада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Поширено 3000 тис. інформаційних буклетів про ЗУНР, охоплено близько 1000 осіб під час проведення театралізованого дійства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Благодійний фонд «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Карітас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</w:rPr>
              <w:t xml:space="preserve"> – Львів УГКЦ»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Пересувна фотовиставка з ярмарком «Особливі історії особливої молоді»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Травень – грудень 2018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14 964, 00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Участь у заході близько 500 осіб, розкрито за допомогою фотографій 24 успішні історії осіб з інвалідністю, проведено 5 фотовиставок у містах Львівської області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 «Військово-патріотичний вишкіл «Патріот»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Створення центрів військово-патріотичного виховання молоді у населених пунктах області та Львові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Березень – грудень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20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58114E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20 000,00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 xml:space="preserve">Створено та відновлено центрів військово-патріотичного виховання молоді у 6 населених пунктах області та проведення </w:t>
            </w:r>
            <w:proofErr w:type="spellStart"/>
            <w:r w:rsidRPr="00705F0A">
              <w:rPr>
                <w:rFonts w:ascii="Times New Roman" w:hAnsi="Times New Roman" w:cs="Times New Roman"/>
              </w:rPr>
              <w:t>вишколів</w:t>
            </w:r>
            <w:proofErr w:type="spellEnd"/>
            <w:r w:rsidRPr="00705F0A">
              <w:rPr>
                <w:rFonts w:ascii="Times New Roman" w:hAnsi="Times New Roman" w:cs="Times New Roman"/>
              </w:rPr>
              <w:t>. Охоплено близько 350 осіб молоді, поширено 150 інформаційних матеріалів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«Молодіжний союз»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 xml:space="preserve">Західноукраїнський фестиваль «Куховарня 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RadoFest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</w:rPr>
              <w:t>», м. 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Радехів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</w:rPr>
              <w:t>, Львівська обл.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916B9B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28 – 29 липня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15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Проведено фестиваль за участі близько 10 тис осіб з метою відновлення та пропагування українських автентичних страв місцевої кухні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«Сурми звитяги»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Дитячо-юнацький фестиваль мистецтв «Сурми звитяги»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916B9B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 xml:space="preserve">14 </w:t>
            </w:r>
            <w:proofErr w:type="spellStart"/>
            <w:r w:rsidRPr="00705F0A">
              <w:rPr>
                <w:rFonts w:ascii="Times New Roman" w:hAnsi="Times New Roman" w:cs="Times New Roman"/>
              </w:rPr>
              <w:t>жовня</w:t>
            </w:r>
            <w:proofErr w:type="spellEnd"/>
            <w:r w:rsidRPr="00705F0A">
              <w:rPr>
                <w:rFonts w:ascii="Times New Roman" w:hAnsi="Times New Roman" w:cs="Times New Roman"/>
              </w:rPr>
              <w:t xml:space="preserve"> – 8 листопада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15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15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Охоплення відбіркових етапів в районах області склало близько 4000 тис. осіб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8E315B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 xml:space="preserve">Громадська організація </w:t>
            </w:r>
            <w:r w:rsidR="00BA5A9A" w:rsidRPr="00705F0A">
              <w:rPr>
                <w:rFonts w:ascii="Times New Roman" w:hAnsi="Times New Roman" w:cs="Times New Roman"/>
                <w:color w:val="000000"/>
              </w:rPr>
              <w:t>«Центр суспільних інновацій»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Мистецький проект «Пробудження» (виставка)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22 квітня-20 травня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8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58114E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8 000,00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Представлено 45 робіт молодих художників, організовано вуличні виставки, загальна кількість охопленої цільової аудиторії понад 400 осіб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Львівська обласна громадська організація «Разом»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«Разом з сиротами»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Соціально-економічний розвиток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Квітень-травень 2018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10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140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140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Для близько 600 дітей сиріт та позбавлених батьківського піклування проведено танцювальні майстер-класи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«Книжкова толока»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«Книжкова толока»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16-18 березня 2018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18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18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Охоплена кількість цільової аудиторії 7000 тис осіб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 xml:space="preserve">Благодійний Фонд </w:t>
            </w:r>
            <w:proofErr w:type="spellStart"/>
            <w:r w:rsidRPr="00705F0A">
              <w:rPr>
                <w:rFonts w:ascii="Times New Roman" w:hAnsi="Times New Roman" w:cs="Times New Roman"/>
                <w:color w:val="000000"/>
              </w:rPr>
              <w:t>Фонд</w:t>
            </w:r>
            <w:proofErr w:type="spellEnd"/>
            <w:r w:rsidRPr="00705F0A">
              <w:rPr>
                <w:rFonts w:ascii="Times New Roman" w:hAnsi="Times New Roman" w:cs="Times New Roman"/>
                <w:color w:val="000000"/>
              </w:rPr>
              <w:t xml:space="preserve"> громад «Рідня»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«Школа Волонтера»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26 червня 2018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10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Пройшли школу волонтера 200 учасників, які проводитимуть заходи та організовуватимуть волонтерську діяльність у своїх районах області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«Європейський діалог»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«Формування політики регіонального розвитку Львівщини»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Розвиток місцевого самоврядування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Червень – листопад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23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23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Участь у заході взяло 1100 осіб,</w:t>
            </w:r>
          </w:p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Проведено 10 громадських обговорень,</w:t>
            </w:r>
          </w:p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Видано тиражем 1100 екземплярів проекту Плану Стратегії,</w:t>
            </w:r>
          </w:p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Видано 100 екземплярів План Стратегії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«Військово-патріотичний вишкіл «Патріот»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«Військово-медична підготовка населення в умовах військових конфліктів»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Червень-грудень 2018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14 985,00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14 985,00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Проведено 5 вишколів військово-медичної практики в у мовах конфлікту та пройшли навчання 250 осіб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«Всеукраїнська мережа людей, які живуть з ВІЛ/СНІД» м. Львів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«Щасливі діти – щаслива Україна»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Жовтень-листопад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15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14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990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30 підлітків учасників АТО пройшли курс з емоційно-інтелектуального розвитку дитини</w:t>
            </w:r>
          </w:p>
        </w:tc>
      </w:tr>
      <w:tr w:rsidR="00BA5A9A" w:rsidRPr="00705F0A" w:rsidTr="00705F0A">
        <w:tc>
          <w:tcPr>
            <w:tcW w:w="681" w:type="dxa"/>
            <w:vAlign w:val="center"/>
          </w:tcPr>
          <w:p w:rsidR="00BA5A9A" w:rsidRPr="00705F0A" w:rsidRDefault="00BA5A9A" w:rsidP="00705F0A">
            <w:pPr>
              <w:pStyle w:val="a5"/>
              <w:numPr>
                <w:ilvl w:val="0"/>
                <w:numId w:val="3"/>
              </w:numPr>
              <w:ind w:left="0" w:firstLine="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Громадська організація «Червоноградська МГО «Ніка»</w:t>
            </w:r>
          </w:p>
        </w:tc>
        <w:tc>
          <w:tcPr>
            <w:tcW w:w="2269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«Для всіх небайдужих – врятуємо довкілля»</w:t>
            </w:r>
          </w:p>
        </w:tc>
        <w:tc>
          <w:tcPr>
            <w:tcW w:w="1595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  <w:color w:val="000000"/>
                <w:lang w:eastAsia="uk-UA"/>
              </w:rPr>
              <w:t>Культурно-просвітницька діяльність</w:t>
            </w:r>
          </w:p>
        </w:tc>
        <w:tc>
          <w:tcPr>
            <w:tcW w:w="19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Листопад – грудень 2018 року</w:t>
            </w:r>
          </w:p>
        </w:tc>
        <w:tc>
          <w:tcPr>
            <w:tcW w:w="1649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10</w:t>
            </w:r>
            <w:r w:rsidR="0058114E">
              <w:rPr>
                <w:rFonts w:ascii="Times New Roman" w:hAnsi="Times New Roman" w:cs="Times New Roman"/>
              </w:rPr>
              <w:t> </w:t>
            </w:r>
            <w:r w:rsidRPr="00705F0A">
              <w:rPr>
                <w:rFonts w:ascii="Times New Roman" w:hAnsi="Times New Roman" w:cs="Times New Roman"/>
              </w:rPr>
              <w:t>000</w:t>
            </w:r>
            <w:r w:rsidR="0058114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BA5A9A" w:rsidRPr="00705F0A" w:rsidRDefault="00BA5A9A" w:rsidP="00705F0A">
            <w:pPr>
              <w:pStyle w:val="a5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05F0A">
              <w:rPr>
                <w:rFonts w:ascii="Times New Roman" w:hAnsi="Times New Roman" w:cs="Times New Roman"/>
                <w:color w:val="000000"/>
              </w:rPr>
              <w:t>10</w:t>
            </w:r>
            <w:r w:rsidR="0058114E">
              <w:rPr>
                <w:rFonts w:ascii="Times New Roman" w:hAnsi="Times New Roman" w:cs="Times New Roman"/>
                <w:color w:val="000000"/>
              </w:rPr>
              <w:t> </w:t>
            </w:r>
            <w:r w:rsidRPr="00705F0A">
              <w:rPr>
                <w:rFonts w:ascii="Times New Roman" w:hAnsi="Times New Roman" w:cs="Times New Roman"/>
                <w:color w:val="000000"/>
              </w:rPr>
              <w:t>000</w:t>
            </w:r>
            <w:r w:rsidR="0058114E">
              <w:rPr>
                <w:rFonts w:ascii="Times New Roman" w:hAnsi="Times New Roman" w:cs="Times New Roman"/>
                <w:color w:val="000000"/>
              </w:rPr>
              <w:t>,00</w:t>
            </w:r>
            <w:bookmarkStart w:id="0" w:name="_GoBack"/>
            <w:bookmarkEnd w:id="0"/>
          </w:p>
        </w:tc>
        <w:tc>
          <w:tcPr>
            <w:tcW w:w="3752" w:type="dxa"/>
            <w:vAlign w:val="center"/>
          </w:tcPr>
          <w:p w:rsidR="00BA5A9A" w:rsidRPr="00705F0A" w:rsidRDefault="00BA5A9A" w:rsidP="00705F0A">
            <w:pPr>
              <w:pStyle w:val="a5"/>
              <w:rPr>
                <w:rFonts w:ascii="Times New Roman" w:hAnsi="Times New Roman" w:cs="Times New Roman"/>
              </w:rPr>
            </w:pPr>
            <w:r w:rsidRPr="00705F0A">
              <w:rPr>
                <w:rFonts w:ascii="Times New Roman" w:hAnsi="Times New Roman" w:cs="Times New Roman"/>
              </w:rPr>
              <w:t>Проведено акцію «Діти і молодь за чисте довкілля та реалізація шляхів від відходів до доходів» у 14 школах, визначено переможців</w:t>
            </w:r>
          </w:p>
        </w:tc>
      </w:tr>
    </w:tbl>
    <w:p w:rsidR="005749AF" w:rsidRDefault="005749AF"/>
    <w:sectPr w:rsidR="005749AF" w:rsidSect="00705F0A">
      <w:pgSz w:w="16838" w:h="11906" w:orient="landscape"/>
      <w:pgMar w:top="850" w:right="850" w:bottom="1276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D12FE1"/>
    <w:multiLevelType w:val="hybridMultilevel"/>
    <w:tmpl w:val="172C725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C029D3"/>
    <w:multiLevelType w:val="hybridMultilevel"/>
    <w:tmpl w:val="9600F1E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A108BD"/>
    <w:multiLevelType w:val="hybridMultilevel"/>
    <w:tmpl w:val="FD5A0AD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40C65"/>
    <w:rsid w:val="00023C2E"/>
    <w:rsid w:val="00086165"/>
    <w:rsid w:val="000B7253"/>
    <w:rsid w:val="00160800"/>
    <w:rsid w:val="001900D6"/>
    <w:rsid w:val="00205065"/>
    <w:rsid w:val="00241917"/>
    <w:rsid w:val="00321469"/>
    <w:rsid w:val="00324E58"/>
    <w:rsid w:val="003516EF"/>
    <w:rsid w:val="00360F66"/>
    <w:rsid w:val="003D7D31"/>
    <w:rsid w:val="00415E7E"/>
    <w:rsid w:val="00450ADE"/>
    <w:rsid w:val="004D6328"/>
    <w:rsid w:val="005749AF"/>
    <w:rsid w:val="0058114E"/>
    <w:rsid w:val="006628DB"/>
    <w:rsid w:val="00673C26"/>
    <w:rsid w:val="00705F0A"/>
    <w:rsid w:val="00864F3D"/>
    <w:rsid w:val="00871052"/>
    <w:rsid w:val="0087245C"/>
    <w:rsid w:val="0088193E"/>
    <w:rsid w:val="008925C6"/>
    <w:rsid w:val="008C1426"/>
    <w:rsid w:val="008E0AC9"/>
    <w:rsid w:val="008E315B"/>
    <w:rsid w:val="00916B9B"/>
    <w:rsid w:val="009642D9"/>
    <w:rsid w:val="009979A0"/>
    <w:rsid w:val="00A06447"/>
    <w:rsid w:val="00A26A7C"/>
    <w:rsid w:val="00A34F29"/>
    <w:rsid w:val="00B25A14"/>
    <w:rsid w:val="00B41B34"/>
    <w:rsid w:val="00B77FD5"/>
    <w:rsid w:val="00BA5A9A"/>
    <w:rsid w:val="00BC65E7"/>
    <w:rsid w:val="00C62CA0"/>
    <w:rsid w:val="00C90894"/>
    <w:rsid w:val="00CE56BF"/>
    <w:rsid w:val="00DC34FA"/>
    <w:rsid w:val="00DC5A61"/>
    <w:rsid w:val="00E515A4"/>
    <w:rsid w:val="00E522A0"/>
    <w:rsid w:val="00ED2937"/>
    <w:rsid w:val="00ED7795"/>
    <w:rsid w:val="00F40C65"/>
    <w:rsid w:val="00F451AB"/>
    <w:rsid w:val="00F9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31F98C-5BDB-4972-A70E-581F135B4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77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61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86165"/>
    <w:pPr>
      <w:ind w:left="720"/>
      <w:contextualSpacing/>
    </w:pPr>
  </w:style>
  <w:style w:type="paragraph" w:styleId="a5">
    <w:name w:val="No Spacing"/>
    <w:uiPriority w:val="1"/>
    <w:qFormat/>
    <w:rsid w:val="00ED293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6</Pages>
  <Words>7715</Words>
  <Characters>4398</Characters>
  <Application>Microsoft Office Word</Application>
  <DocSecurity>0</DocSecurity>
  <Lines>36</Lines>
  <Paragraphs>24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Loda4835</dc:creator>
  <cp:keywords/>
  <dc:description/>
  <cp:lastModifiedBy>Loda403</cp:lastModifiedBy>
  <cp:revision>8</cp:revision>
  <dcterms:created xsi:type="dcterms:W3CDTF">2020-11-25T12:12:00Z</dcterms:created>
  <dcterms:modified xsi:type="dcterms:W3CDTF">2020-12-14T14:55:00Z</dcterms:modified>
</cp:coreProperties>
</file>